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8BA4B7" w14:textId="4A908086" w:rsidR="003D6537" w:rsidRDefault="003D6537" w:rsidP="009E55A5">
      <w:pPr>
        <w:jc w:val="center"/>
        <w:rPr>
          <w:rFonts w:ascii="Cambria" w:hAnsi="Cambria"/>
          <w:b/>
          <w:bCs/>
          <w:sz w:val="28"/>
          <w:szCs w:val="28"/>
        </w:rPr>
      </w:pPr>
    </w:p>
    <w:p w14:paraId="249F7C62" w14:textId="15737E11" w:rsidR="003C6D71" w:rsidRDefault="003C6D71" w:rsidP="009E55A5">
      <w:pPr>
        <w:jc w:val="center"/>
        <w:rPr>
          <w:rFonts w:ascii="Cambria" w:hAnsi="Cambria"/>
          <w:b/>
          <w:bCs/>
          <w:sz w:val="28"/>
          <w:szCs w:val="28"/>
        </w:rPr>
      </w:pPr>
    </w:p>
    <w:p w14:paraId="0AB80A13" w14:textId="77777777" w:rsidR="003C6D71" w:rsidRDefault="003C6D71" w:rsidP="009E55A5">
      <w:pPr>
        <w:jc w:val="center"/>
        <w:rPr>
          <w:rFonts w:ascii="Cambria" w:hAnsi="Cambria"/>
          <w:b/>
          <w:bCs/>
          <w:sz w:val="28"/>
          <w:szCs w:val="28"/>
        </w:rPr>
      </w:pPr>
    </w:p>
    <w:p w14:paraId="720AE4AE" w14:textId="77777777" w:rsidR="003D6537" w:rsidRDefault="003D6537" w:rsidP="009E55A5">
      <w:pPr>
        <w:jc w:val="center"/>
        <w:rPr>
          <w:rFonts w:ascii="Cambria" w:hAnsi="Cambria"/>
          <w:b/>
          <w:bCs/>
          <w:sz w:val="28"/>
          <w:szCs w:val="28"/>
        </w:rPr>
      </w:pPr>
    </w:p>
    <w:p w14:paraId="12ADEACE" w14:textId="123ABA54" w:rsidR="009E55A5" w:rsidRPr="009E55A5" w:rsidRDefault="009E55A5" w:rsidP="009E55A5">
      <w:pPr>
        <w:jc w:val="center"/>
        <w:rPr>
          <w:rFonts w:ascii="Cambria" w:hAnsi="Cambria"/>
          <w:b/>
          <w:bCs/>
          <w:sz w:val="28"/>
          <w:szCs w:val="28"/>
        </w:rPr>
      </w:pPr>
      <w:r w:rsidRPr="009E55A5">
        <w:rPr>
          <w:rFonts w:ascii="Cambria" w:hAnsi="Cambria"/>
          <w:b/>
          <w:bCs/>
          <w:sz w:val="28"/>
          <w:szCs w:val="28"/>
        </w:rPr>
        <w:t>ТЕХНИЧЕСКОЕ ЗАДАНИЕ</w:t>
      </w:r>
    </w:p>
    <w:p w14:paraId="351598F5" w14:textId="77E492E0" w:rsidR="009E55A5" w:rsidRDefault="009E55A5" w:rsidP="009E55A5">
      <w:pPr>
        <w:jc w:val="center"/>
        <w:rPr>
          <w:rFonts w:ascii="Cambria" w:hAnsi="Cambria"/>
          <w:i/>
          <w:iCs/>
          <w:sz w:val="28"/>
          <w:szCs w:val="28"/>
        </w:rPr>
      </w:pPr>
      <w:r w:rsidRPr="009E55A5">
        <w:rPr>
          <w:rFonts w:ascii="Cambria" w:hAnsi="Cambria"/>
          <w:i/>
          <w:iCs/>
          <w:sz w:val="28"/>
          <w:szCs w:val="28"/>
        </w:rPr>
        <w:t xml:space="preserve">на выполнение работ по проектированию, модернизации и монтажу системы кухонной </w:t>
      </w:r>
      <w:r w:rsidRPr="009E55A5">
        <w:rPr>
          <w:rFonts w:ascii="Cambria" w:hAnsi="Cambria"/>
          <w:i/>
          <w:iCs/>
          <w:sz w:val="28"/>
          <w:szCs w:val="28"/>
        </w:rPr>
        <w:br/>
        <w:t xml:space="preserve">вытяжной вентиляции с системой очистки удаляемого </w:t>
      </w:r>
      <w:r w:rsidR="001D0412">
        <w:rPr>
          <w:rFonts w:ascii="Cambria" w:hAnsi="Cambria"/>
          <w:i/>
          <w:iCs/>
          <w:sz w:val="28"/>
          <w:szCs w:val="28"/>
        </w:rPr>
        <w:t>дыма</w:t>
      </w:r>
    </w:p>
    <w:p w14:paraId="1373EEF2" w14:textId="26F3E1F2" w:rsidR="009E55A5" w:rsidRDefault="009E55A5" w:rsidP="009E55A5">
      <w:pPr>
        <w:jc w:val="center"/>
        <w:rPr>
          <w:rFonts w:ascii="Cambria" w:hAnsi="Cambria"/>
          <w:i/>
          <w:iCs/>
          <w:sz w:val="28"/>
          <w:szCs w:val="28"/>
        </w:rPr>
      </w:pPr>
    </w:p>
    <w:p w14:paraId="03CC787E" w14:textId="516741B5" w:rsidR="003D6537" w:rsidRDefault="003D6537" w:rsidP="009E55A5">
      <w:pPr>
        <w:jc w:val="center"/>
        <w:rPr>
          <w:rFonts w:ascii="Cambria" w:hAnsi="Cambria"/>
          <w:i/>
          <w:iCs/>
          <w:sz w:val="28"/>
          <w:szCs w:val="28"/>
        </w:rPr>
      </w:pPr>
    </w:p>
    <w:p w14:paraId="1B4EBEC4" w14:textId="36F91682" w:rsidR="003D6537" w:rsidRDefault="003D6537" w:rsidP="009E55A5">
      <w:pPr>
        <w:jc w:val="center"/>
        <w:rPr>
          <w:rFonts w:ascii="Cambria" w:hAnsi="Cambria"/>
          <w:i/>
          <w:iCs/>
          <w:sz w:val="28"/>
          <w:szCs w:val="28"/>
        </w:rPr>
      </w:pPr>
    </w:p>
    <w:p w14:paraId="0CE140A3" w14:textId="387964AA" w:rsidR="003D6537" w:rsidRDefault="003D6537" w:rsidP="009E55A5">
      <w:pPr>
        <w:jc w:val="center"/>
        <w:rPr>
          <w:rFonts w:ascii="Cambria" w:hAnsi="Cambria"/>
          <w:i/>
          <w:iCs/>
          <w:sz w:val="28"/>
          <w:szCs w:val="28"/>
        </w:rPr>
      </w:pPr>
    </w:p>
    <w:p w14:paraId="2417911F" w14:textId="3727110D" w:rsidR="003D6537" w:rsidRDefault="003D6537" w:rsidP="009E55A5">
      <w:pPr>
        <w:jc w:val="center"/>
        <w:rPr>
          <w:rFonts w:ascii="Cambria" w:hAnsi="Cambria"/>
          <w:i/>
          <w:iCs/>
          <w:sz w:val="28"/>
          <w:szCs w:val="28"/>
        </w:rPr>
      </w:pPr>
    </w:p>
    <w:p w14:paraId="70C601CD" w14:textId="2411E590" w:rsidR="003D6537" w:rsidRDefault="003D6537" w:rsidP="009E55A5">
      <w:pPr>
        <w:jc w:val="center"/>
        <w:rPr>
          <w:rFonts w:ascii="Cambria" w:hAnsi="Cambria"/>
          <w:i/>
          <w:iCs/>
          <w:sz w:val="28"/>
          <w:szCs w:val="28"/>
        </w:rPr>
      </w:pPr>
    </w:p>
    <w:p w14:paraId="5DA07E2E" w14:textId="7115A5BE" w:rsidR="00016EAB" w:rsidRDefault="00016EAB" w:rsidP="009E55A5">
      <w:pPr>
        <w:jc w:val="center"/>
        <w:rPr>
          <w:rFonts w:ascii="Cambria" w:hAnsi="Cambria"/>
          <w:i/>
          <w:iCs/>
          <w:sz w:val="28"/>
          <w:szCs w:val="28"/>
        </w:rPr>
      </w:pPr>
    </w:p>
    <w:p w14:paraId="66844D9A" w14:textId="7CA1F637" w:rsidR="00016EAB" w:rsidRDefault="00016EAB" w:rsidP="009E55A5">
      <w:pPr>
        <w:jc w:val="center"/>
        <w:rPr>
          <w:rFonts w:ascii="Cambria" w:hAnsi="Cambria"/>
          <w:i/>
          <w:iCs/>
          <w:sz w:val="28"/>
          <w:szCs w:val="28"/>
        </w:rPr>
      </w:pPr>
    </w:p>
    <w:p w14:paraId="6C6FA40C" w14:textId="11F55B2C" w:rsidR="00016EAB" w:rsidRDefault="00016EAB" w:rsidP="009E55A5">
      <w:pPr>
        <w:jc w:val="center"/>
        <w:rPr>
          <w:rFonts w:ascii="Cambria" w:hAnsi="Cambria"/>
          <w:i/>
          <w:iCs/>
          <w:sz w:val="28"/>
          <w:szCs w:val="28"/>
        </w:rPr>
      </w:pPr>
    </w:p>
    <w:p w14:paraId="0CB74F60" w14:textId="6F6CC5AD" w:rsidR="00016EAB" w:rsidRDefault="00016EAB" w:rsidP="009E55A5">
      <w:pPr>
        <w:jc w:val="center"/>
        <w:rPr>
          <w:rFonts w:ascii="Cambria" w:hAnsi="Cambria"/>
          <w:i/>
          <w:iCs/>
          <w:sz w:val="28"/>
          <w:szCs w:val="28"/>
        </w:rPr>
      </w:pPr>
    </w:p>
    <w:p w14:paraId="6F364EE8" w14:textId="117E11CC" w:rsidR="003D6537" w:rsidRDefault="003D6537" w:rsidP="009E55A5">
      <w:pPr>
        <w:jc w:val="center"/>
        <w:rPr>
          <w:rFonts w:ascii="Cambria" w:hAnsi="Cambria"/>
          <w:i/>
          <w:iCs/>
          <w:sz w:val="28"/>
          <w:szCs w:val="28"/>
        </w:rPr>
      </w:pPr>
      <w:bookmarkStart w:id="0" w:name="_GoBack"/>
      <w:bookmarkEnd w:id="0"/>
    </w:p>
    <w:p w14:paraId="33089BF0" w14:textId="0FE4E0A2" w:rsidR="009E55A5" w:rsidRPr="001E5183" w:rsidRDefault="003D6537" w:rsidP="003D6537">
      <w:pPr>
        <w:jc w:val="center"/>
        <w:rPr>
          <w:rFonts w:ascii="Cambria" w:hAnsi="Cambria"/>
          <w:b/>
          <w:bCs/>
          <w:i/>
          <w:iCs/>
          <w:sz w:val="28"/>
          <w:szCs w:val="28"/>
        </w:rPr>
      </w:pPr>
      <w:r w:rsidRPr="001E5183">
        <w:rPr>
          <w:rFonts w:ascii="Cambria" w:hAnsi="Cambria"/>
          <w:b/>
          <w:bCs/>
          <w:sz w:val="28"/>
          <w:szCs w:val="28"/>
        </w:rPr>
        <w:t>Ташкент 2026 г.</w:t>
      </w:r>
      <w:r w:rsidR="009E55A5" w:rsidRPr="001E5183">
        <w:rPr>
          <w:rFonts w:ascii="Cambria" w:hAnsi="Cambria"/>
          <w:b/>
          <w:bCs/>
          <w:i/>
          <w:iCs/>
          <w:sz w:val="28"/>
          <w:szCs w:val="28"/>
        </w:rPr>
        <w:br w:type="page"/>
      </w:r>
    </w:p>
    <w:tbl>
      <w:tblPr>
        <w:tblStyle w:val="a7"/>
        <w:tblW w:w="0" w:type="auto"/>
        <w:tblLook w:val="04A0" w:firstRow="1" w:lastRow="0" w:firstColumn="1" w:lastColumn="0" w:noHBand="0" w:noVBand="1"/>
      </w:tblPr>
      <w:tblGrid>
        <w:gridCol w:w="562"/>
        <w:gridCol w:w="4536"/>
        <w:gridCol w:w="9462"/>
      </w:tblGrid>
      <w:tr w:rsidR="009E5F1D" w14:paraId="029D417F" w14:textId="77777777" w:rsidTr="00715AAD">
        <w:tc>
          <w:tcPr>
            <w:tcW w:w="14560" w:type="dxa"/>
            <w:gridSpan w:val="3"/>
          </w:tcPr>
          <w:p w14:paraId="47898AC3" w14:textId="186355B7" w:rsidR="009E5F1D" w:rsidRDefault="009E5F1D" w:rsidP="003D6537">
            <w:pPr>
              <w:jc w:val="center"/>
              <w:rPr>
                <w:rFonts w:ascii="Cambria" w:hAnsi="Cambria"/>
                <w:b/>
                <w:bCs/>
                <w:sz w:val="28"/>
                <w:szCs w:val="28"/>
              </w:rPr>
            </w:pPr>
            <w:r w:rsidRPr="003D6537">
              <w:rPr>
                <w:rFonts w:ascii="Cambria" w:hAnsi="Cambria"/>
                <w:b/>
                <w:bCs/>
                <w:sz w:val="28"/>
                <w:szCs w:val="28"/>
              </w:rPr>
              <w:lastRenderedPageBreak/>
              <w:t>Общие сведения</w:t>
            </w:r>
          </w:p>
        </w:tc>
      </w:tr>
      <w:tr w:rsidR="009E5F1D" w14:paraId="063BAF43" w14:textId="77777777" w:rsidTr="001E5183">
        <w:trPr>
          <w:trHeight w:val="785"/>
        </w:trPr>
        <w:tc>
          <w:tcPr>
            <w:tcW w:w="562" w:type="dxa"/>
            <w:vAlign w:val="center"/>
          </w:tcPr>
          <w:p w14:paraId="579C4500" w14:textId="3ABF4B92" w:rsidR="009E5F1D" w:rsidRDefault="009E5F1D" w:rsidP="007E1B43">
            <w:pPr>
              <w:jc w:val="center"/>
              <w:rPr>
                <w:rFonts w:ascii="Cambria" w:hAnsi="Cambria"/>
                <w:b/>
                <w:bCs/>
                <w:sz w:val="28"/>
                <w:szCs w:val="28"/>
              </w:rPr>
            </w:pPr>
            <w:r>
              <w:rPr>
                <w:rFonts w:ascii="Cambria" w:hAnsi="Cambria"/>
                <w:b/>
                <w:bCs/>
                <w:sz w:val="28"/>
                <w:szCs w:val="28"/>
              </w:rPr>
              <w:t>1</w:t>
            </w:r>
          </w:p>
        </w:tc>
        <w:tc>
          <w:tcPr>
            <w:tcW w:w="4536" w:type="dxa"/>
            <w:vAlign w:val="center"/>
          </w:tcPr>
          <w:p w14:paraId="2110031E" w14:textId="7F904DE5" w:rsidR="009E5F1D" w:rsidRDefault="009E5F1D" w:rsidP="007E1B43">
            <w:pPr>
              <w:rPr>
                <w:rFonts w:ascii="Cambria" w:hAnsi="Cambria"/>
                <w:b/>
                <w:bCs/>
                <w:sz w:val="28"/>
                <w:szCs w:val="28"/>
              </w:rPr>
            </w:pPr>
            <w:r w:rsidRPr="009E55A5">
              <w:rPr>
                <w:rFonts w:ascii="Cambria" w:hAnsi="Cambria"/>
                <w:sz w:val="28"/>
                <w:szCs w:val="28"/>
              </w:rPr>
              <w:t>Заказчик</w:t>
            </w:r>
          </w:p>
        </w:tc>
        <w:tc>
          <w:tcPr>
            <w:tcW w:w="9462" w:type="dxa"/>
          </w:tcPr>
          <w:p w14:paraId="46BA4F63" w14:textId="77777777" w:rsidR="007E1B43" w:rsidRDefault="009E5F1D" w:rsidP="007E1B43">
            <w:pPr>
              <w:jc w:val="both"/>
              <w:rPr>
                <w:rFonts w:ascii="Cambria" w:hAnsi="Cambria"/>
                <w:sz w:val="28"/>
                <w:szCs w:val="28"/>
              </w:rPr>
            </w:pPr>
            <w:r>
              <w:rPr>
                <w:rFonts w:ascii="Cambria" w:hAnsi="Cambria"/>
                <w:sz w:val="28"/>
                <w:szCs w:val="28"/>
              </w:rPr>
              <w:t xml:space="preserve">Республика Узбекистан, г. Ташкент, </w:t>
            </w:r>
            <w:proofErr w:type="spellStart"/>
            <w:r>
              <w:rPr>
                <w:rFonts w:ascii="Cambria" w:hAnsi="Cambria"/>
                <w:sz w:val="28"/>
                <w:szCs w:val="28"/>
              </w:rPr>
              <w:t>Юнусабадский</w:t>
            </w:r>
            <w:proofErr w:type="spellEnd"/>
            <w:r>
              <w:rPr>
                <w:rFonts w:ascii="Cambria" w:hAnsi="Cambria"/>
                <w:sz w:val="28"/>
                <w:szCs w:val="28"/>
              </w:rPr>
              <w:t xml:space="preserve"> район</w:t>
            </w:r>
            <w:r w:rsidR="007E1B43">
              <w:rPr>
                <w:rFonts w:ascii="Cambria" w:hAnsi="Cambria"/>
                <w:sz w:val="28"/>
                <w:szCs w:val="28"/>
              </w:rPr>
              <w:t>,</w:t>
            </w:r>
          </w:p>
          <w:p w14:paraId="7E5461DF" w14:textId="526B4021" w:rsidR="009E5F1D" w:rsidRDefault="007E1B43" w:rsidP="007E1B43">
            <w:pPr>
              <w:jc w:val="both"/>
              <w:rPr>
                <w:rFonts w:ascii="Cambria" w:hAnsi="Cambria"/>
                <w:b/>
                <w:bCs/>
                <w:sz w:val="28"/>
                <w:szCs w:val="28"/>
              </w:rPr>
            </w:pPr>
            <w:proofErr w:type="spellStart"/>
            <w:r>
              <w:rPr>
                <w:rFonts w:ascii="Cambria" w:hAnsi="Cambria"/>
                <w:sz w:val="28"/>
                <w:szCs w:val="28"/>
              </w:rPr>
              <w:t>поспект</w:t>
            </w:r>
            <w:proofErr w:type="spellEnd"/>
            <w:r w:rsidR="009E5F1D">
              <w:rPr>
                <w:rFonts w:ascii="Cambria" w:hAnsi="Cambria"/>
                <w:sz w:val="28"/>
                <w:szCs w:val="28"/>
              </w:rPr>
              <w:t xml:space="preserve"> Амир Тимур 107 Б</w:t>
            </w:r>
            <w:r>
              <w:rPr>
                <w:rFonts w:ascii="Cambria" w:hAnsi="Cambria"/>
                <w:sz w:val="28"/>
                <w:szCs w:val="28"/>
              </w:rPr>
              <w:t xml:space="preserve">. </w:t>
            </w:r>
            <w:r w:rsidR="009E5F1D" w:rsidRPr="009E55A5">
              <w:rPr>
                <w:rFonts w:ascii="Cambria" w:hAnsi="Cambria"/>
                <w:sz w:val="28"/>
                <w:szCs w:val="28"/>
              </w:rPr>
              <w:t>АО «Международный Бизнес Центр».</w:t>
            </w:r>
          </w:p>
        </w:tc>
      </w:tr>
      <w:tr w:rsidR="009E5F1D" w14:paraId="7737A67C" w14:textId="77777777" w:rsidTr="001E5183">
        <w:trPr>
          <w:trHeight w:val="556"/>
        </w:trPr>
        <w:tc>
          <w:tcPr>
            <w:tcW w:w="562" w:type="dxa"/>
            <w:vAlign w:val="center"/>
          </w:tcPr>
          <w:p w14:paraId="187228BA" w14:textId="74846D71" w:rsidR="009E5F1D" w:rsidRDefault="007E1B43" w:rsidP="007E1B43">
            <w:pPr>
              <w:jc w:val="center"/>
              <w:rPr>
                <w:rFonts w:ascii="Cambria" w:hAnsi="Cambria"/>
                <w:b/>
                <w:bCs/>
                <w:sz w:val="28"/>
                <w:szCs w:val="28"/>
              </w:rPr>
            </w:pPr>
            <w:r>
              <w:rPr>
                <w:rFonts w:ascii="Cambria" w:hAnsi="Cambria"/>
                <w:b/>
                <w:bCs/>
                <w:sz w:val="28"/>
                <w:szCs w:val="28"/>
              </w:rPr>
              <w:t>2</w:t>
            </w:r>
          </w:p>
        </w:tc>
        <w:tc>
          <w:tcPr>
            <w:tcW w:w="4536" w:type="dxa"/>
            <w:vAlign w:val="center"/>
          </w:tcPr>
          <w:p w14:paraId="6E91295B" w14:textId="1570E2F4" w:rsidR="009E5F1D" w:rsidRDefault="007E1B43" w:rsidP="007E1B43">
            <w:pPr>
              <w:rPr>
                <w:rFonts w:ascii="Cambria" w:hAnsi="Cambria"/>
                <w:b/>
                <w:bCs/>
                <w:sz w:val="28"/>
                <w:szCs w:val="28"/>
              </w:rPr>
            </w:pPr>
            <w:r w:rsidRPr="009E55A5">
              <w:rPr>
                <w:rFonts w:ascii="Cambria" w:hAnsi="Cambria"/>
                <w:sz w:val="28"/>
                <w:szCs w:val="28"/>
              </w:rPr>
              <w:t>Объект</w:t>
            </w:r>
          </w:p>
        </w:tc>
        <w:tc>
          <w:tcPr>
            <w:tcW w:w="9462" w:type="dxa"/>
          </w:tcPr>
          <w:p w14:paraId="51EC7454" w14:textId="5B9292DC" w:rsidR="009E5F1D" w:rsidRDefault="007E1B43" w:rsidP="007E1B43">
            <w:pPr>
              <w:jc w:val="both"/>
              <w:rPr>
                <w:rFonts w:ascii="Cambria" w:hAnsi="Cambria"/>
                <w:b/>
                <w:bCs/>
                <w:sz w:val="28"/>
                <w:szCs w:val="28"/>
              </w:rPr>
            </w:pPr>
            <w:r w:rsidRPr="009E55A5">
              <w:rPr>
                <w:rFonts w:ascii="Cambria" w:hAnsi="Cambria"/>
                <w:sz w:val="28"/>
                <w:szCs w:val="28"/>
              </w:rPr>
              <w:t>Кухонное помещение АО «Международный Бизнес Центр».</w:t>
            </w:r>
          </w:p>
        </w:tc>
      </w:tr>
      <w:tr w:rsidR="007E1B43" w14:paraId="3FDACFAE" w14:textId="77777777" w:rsidTr="001E5183">
        <w:trPr>
          <w:trHeight w:val="421"/>
        </w:trPr>
        <w:tc>
          <w:tcPr>
            <w:tcW w:w="562" w:type="dxa"/>
            <w:vAlign w:val="center"/>
          </w:tcPr>
          <w:p w14:paraId="4221516D" w14:textId="59F75F81" w:rsidR="007E1B43" w:rsidRDefault="007E1B43" w:rsidP="007E1B43">
            <w:pPr>
              <w:jc w:val="center"/>
              <w:rPr>
                <w:rFonts w:ascii="Cambria" w:hAnsi="Cambria"/>
                <w:b/>
                <w:bCs/>
                <w:sz w:val="28"/>
                <w:szCs w:val="28"/>
              </w:rPr>
            </w:pPr>
            <w:r>
              <w:rPr>
                <w:rFonts w:ascii="Cambria" w:hAnsi="Cambria"/>
                <w:b/>
                <w:bCs/>
                <w:sz w:val="28"/>
                <w:szCs w:val="28"/>
              </w:rPr>
              <w:t>3</w:t>
            </w:r>
          </w:p>
        </w:tc>
        <w:tc>
          <w:tcPr>
            <w:tcW w:w="4536" w:type="dxa"/>
            <w:vAlign w:val="center"/>
          </w:tcPr>
          <w:p w14:paraId="133D9240" w14:textId="5584E121" w:rsidR="007E1B43" w:rsidRDefault="007E1B43" w:rsidP="007E1B43">
            <w:pPr>
              <w:rPr>
                <w:rFonts w:ascii="Cambria" w:hAnsi="Cambria"/>
                <w:b/>
                <w:bCs/>
                <w:sz w:val="28"/>
                <w:szCs w:val="28"/>
              </w:rPr>
            </w:pPr>
            <w:r w:rsidRPr="009E55A5">
              <w:rPr>
                <w:rFonts w:ascii="Cambria" w:hAnsi="Cambria"/>
                <w:sz w:val="28"/>
                <w:szCs w:val="28"/>
              </w:rPr>
              <w:t>Объем помещения</w:t>
            </w:r>
          </w:p>
        </w:tc>
        <w:tc>
          <w:tcPr>
            <w:tcW w:w="9462" w:type="dxa"/>
          </w:tcPr>
          <w:p w14:paraId="3C2057F3" w14:textId="59FD958F" w:rsidR="007E1B43" w:rsidRDefault="007E1B43" w:rsidP="007E1B43">
            <w:pPr>
              <w:rPr>
                <w:rFonts w:ascii="Cambria" w:hAnsi="Cambria"/>
                <w:b/>
                <w:bCs/>
                <w:sz w:val="28"/>
                <w:szCs w:val="28"/>
              </w:rPr>
            </w:pPr>
            <w:r w:rsidRPr="009E55A5">
              <w:rPr>
                <w:rFonts w:ascii="Cambria" w:hAnsi="Cambria"/>
                <w:sz w:val="28"/>
                <w:szCs w:val="28"/>
              </w:rPr>
              <w:t>300 м³</w:t>
            </w:r>
          </w:p>
        </w:tc>
      </w:tr>
      <w:tr w:rsidR="007E1B43" w14:paraId="182196B6" w14:textId="77777777" w:rsidTr="001E5183">
        <w:trPr>
          <w:trHeight w:val="413"/>
        </w:trPr>
        <w:tc>
          <w:tcPr>
            <w:tcW w:w="562" w:type="dxa"/>
            <w:vAlign w:val="center"/>
          </w:tcPr>
          <w:p w14:paraId="3F1C3A2D" w14:textId="0217C0EB" w:rsidR="007E1B43" w:rsidRDefault="007E1B43" w:rsidP="007E1B43">
            <w:pPr>
              <w:jc w:val="center"/>
              <w:rPr>
                <w:rFonts w:ascii="Cambria" w:hAnsi="Cambria"/>
                <w:b/>
                <w:bCs/>
                <w:sz w:val="28"/>
                <w:szCs w:val="28"/>
              </w:rPr>
            </w:pPr>
            <w:r>
              <w:rPr>
                <w:rFonts w:ascii="Cambria" w:hAnsi="Cambria"/>
                <w:b/>
                <w:bCs/>
                <w:sz w:val="28"/>
                <w:szCs w:val="28"/>
              </w:rPr>
              <w:t>4</w:t>
            </w:r>
          </w:p>
        </w:tc>
        <w:tc>
          <w:tcPr>
            <w:tcW w:w="4536" w:type="dxa"/>
            <w:vAlign w:val="center"/>
          </w:tcPr>
          <w:p w14:paraId="38F0B50D" w14:textId="7C426741" w:rsidR="007E1B43" w:rsidRDefault="007E1B43" w:rsidP="007E1B43">
            <w:pPr>
              <w:rPr>
                <w:rFonts w:ascii="Cambria" w:hAnsi="Cambria"/>
                <w:b/>
                <w:bCs/>
                <w:sz w:val="28"/>
                <w:szCs w:val="28"/>
              </w:rPr>
            </w:pPr>
            <w:r w:rsidRPr="009E55A5">
              <w:rPr>
                <w:rFonts w:ascii="Cambria" w:hAnsi="Cambria"/>
                <w:sz w:val="28"/>
                <w:szCs w:val="28"/>
              </w:rPr>
              <w:t>Вид работ</w:t>
            </w:r>
          </w:p>
        </w:tc>
        <w:tc>
          <w:tcPr>
            <w:tcW w:w="9462" w:type="dxa"/>
          </w:tcPr>
          <w:p w14:paraId="055E925C" w14:textId="3560F411" w:rsidR="007E1B43" w:rsidRDefault="007E1B43" w:rsidP="007E1B43">
            <w:pPr>
              <w:jc w:val="both"/>
              <w:rPr>
                <w:rFonts w:ascii="Cambria" w:hAnsi="Cambria"/>
                <w:b/>
                <w:bCs/>
                <w:sz w:val="28"/>
                <w:szCs w:val="28"/>
              </w:rPr>
            </w:pPr>
            <w:r w:rsidRPr="009E55A5">
              <w:rPr>
                <w:rFonts w:ascii="Cambria" w:hAnsi="Cambria"/>
                <w:sz w:val="28"/>
                <w:szCs w:val="28"/>
              </w:rPr>
              <w:t xml:space="preserve">Проектирование, модернизация существующей системы вытяжной вентиляции, поставка оборудования, монтаж, подключение инженерных коммуникаций, проведение пусконаладочных работ </w:t>
            </w:r>
            <w:r>
              <w:rPr>
                <w:rFonts w:ascii="Cambria" w:hAnsi="Cambria"/>
                <w:sz w:val="28"/>
                <w:szCs w:val="28"/>
              </w:rPr>
              <w:br/>
            </w:r>
            <w:r w:rsidRPr="009E55A5">
              <w:rPr>
                <w:rFonts w:ascii="Cambria" w:hAnsi="Cambria"/>
                <w:sz w:val="28"/>
                <w:szCs w:val="28"/>
              </w:rPr>
              <w:t>и сдача объекта «под ключ»</w:t>
            </w:r>
          </w:p>
        </w:tc>
      </w:tr>
      <w:tr w:rsidR="007E1B43" w14:paraId="543CBF0C" w14:textId="77777777" w:rsidTr="001E5183">
        <w:trPr>
          <w:trHeight w:val="419"/>
        </w:trPr>
        <w:tc>
          <w:tcPr>
            <w:tcW w:w="562" w:type="dxa"/>
            <w:vAlign w:val="center"/>
          </w:tcPr>
          <w:p w14:paraId="274B7D55" w14:textId="64509DCF" w:rsidR="007E1B43" w:rsidRDefault="007E1B43" w:rsidP="007E1B43">
            <w:pPr>
              <w:jc w:val="center"/>
              <w:rPr>
                <w:rFonts w:ascii="Cambria" w:hAnsi="Cambria"/>
                <w:b/>
                <w:bCs/>
                <w:sz w:val="28"/>
                <w:szCs w:val="28"/>
              </w:rPr>
            </w:pPr>
            <w:r>
              <w:rPr>
                <w:rFonts w:ascii="Cambria" w:hAnsi="Cambria"/>
                <w:b/>
                <w:bCs/>
                <w:sz w:val="28"/>
                <w:szCs w:val="28"/>
              </w:rPr>
              <w:t>5</w:t>
            </w:r>
          </w:p>
        </w:tc>
        <w:tc>
          <w:tcPr>
            <w:tcW w:w="4536" w:type="dxa"/>
            <w:vAlign w:val="center"/>
          </w:tcPr>
          <w:p w14:paraId="1613E532" w14:textId="7BE08205" w:rsidR="007E1B43" w:rsidRPr="007E1B43" w:rsidRDefault="007E1B43" w:rsidP="007E1B43">
            <w:pPr>
              <w:rPr>
                <w:rFonts w:ascii="Cambria" w:hAnsi="Cambria"/>
                <w:sz w:val="28"/>
                <w:szCs w:val="28"/>
              </w:rPr>
            </w:pPr>
            <w:r w:rsidRPr="009E55A5">
              <w:rPr>
                <w:rFonts w:ascii="Cambria" w:hAnsi="Cambria"/>
                <w:sz w:val="28"/>
                <w:szCs w:val="28"/>
              </w:rPr>
              <w:t>Цель выполнения работ</w:t>
            </w:r>
          </w:p>
        </w:tc>
        <w:tc>
          <w:tcPr>
            <w:tcW w:w="9462" w:type="dxa"/>
          </w:tcPr>
          <w:p w14:paraId="144C754D" w14:textId="39E95888" w:rsidR="007E1B43" w:rsidRPr="001E5183" w:rsidRDefault="007E1B43" w:rsidP="001E5183">
            <w:pPr>
              <w:jc w:val="both"/>
              <w:rPr>
                <w:rFonts w:ascii="Cambria" w:hAnsi="Cambria"/>
                <w:sz w:val="28"/>
                <w:szCs w:val="28"/>
              </w:rPr>
            </w:pPr>
            <w:r w:rsidRPr="009E55A5">
              <w:rPr>
                <w:rFonts w:ascii="Cambria" w:hAnsi="Cambria"/>
                <w:sz w:val="28"/>
                <w:szCs w:val="28"/>
              </w:rPr>
              <w:t xml:space="preserve">Обеспечение нормативного воздухообмена кухонного помещения, эффективного удаления жировых аэрозолей, продуктов горения, дыма, запахов и избыточного тепла, снижение уровня шума и вибрации вентиляционного оборудования, а также обеспечение безопасной </w:t>
            </w:r>
            <w:r>
              <w:rPr>
                <w:rFonts w:ascii="Cambria" w:hAnsi="Cambria"/>
                <w:sz w:val="28"/>
                <w:szCs w:val="28"/>
              </w:rPr>
              <w:br/>
            </w:r>
            <w:r w:rsidRPr="009E55A5">
              <w:rPr>
                <w:rFonts w:ascii="Cambria" w:hAnsi="Cambria"/>
                <w:sz w:val="28"/>
                <w:szCs w:val="28"/>
              </w:rPr>
              <w:t>и надежной эксплуатации системы в соответствии с действующими строительными, санитарными и противопожарными нормами Республики Узбекистан.</w:t>
            </w:r>
          </w:p>
        </w:tc>
      </w:tr>
      <w:tr w:rsidR="007E1B43" w14:paraId="56A4D65A" w14:textId="77777777" w:rsidTr="001E5183">
        <w:trPr>
          <w:trHeight w:val="419"/>
        </w:trPr>
        <w:tc>
          <w:tcPr>
            <w:tcW w:w="562" w:type="dxa"/>
            <w:vAlign w:val="center"/>
          </w:tcPr>
          <w:p w14:paraId="5857F186" w14:textId="77689C7D" w:rsidR="007E1B43" w:rsidRDefault="007E1B43" w:rsidP="007E1B43">
            <w:pPr>
              <w:jc w:val="center"/>
              <w:rPr>
                <w:rFonts w:ascii="Cambria" w:hAnsi="Cambria"/>
                <w:b/>
                <w:bCs/>
                <w:sz w:val="28"/>
                <w:szCs w:val="28"/>
              </w:rPr>
            </w:pPr>
            <w:r>
              <w:rPr>
                <w:rFonts w:ascii="Cambria" w:hAnsi="Cambria"/>
                <w:b/>
                <w:bCs/>
                <w:sz w:val="28"/>
                <w:szCs w:val="28"/>
              </w:rPr>
              <w:t>6</w:t>
            </w:r>
          </w:p>
        </w:tc>
        <w:tc>
          <w:tcPr>
            <w:tcW w:w="4536" w:type="dxa"/>
            <w:vAlign w:val="center"/>
          </w:tcPr>
          <w:p w14:paraId="40D98722" w14:textId="1DB9D55A" w:rsidR="007E1B43" w:rsidRPr="007E1B43" w:rsidRDefault="007E1B43" w:rsidP="007E1B43">
            <w:pPr>
              <w:rPr>
                <w:rFonts w:ascii="Cambria" w:hAnsi="Cambria"/>
                <w:sz w:val="28"/>
                <w:szCs w:val="28"/>
              </w:rPr>
            </w:pPr>
            <w:r w:rsidRPr="007E1B43">
              <w:rPr>
                <w:rFonts w:ascii="Cambria" w:hAnsi="Cambria"/>
                <w:sz w:val="28"/>
                <w:szCs w:val="28"/>
              </w:rPr>
              <w:t>Нормативные требования</w:t>
            </w:r>
          </w:p>
        </w:tc>
        <w:tc>
          <w:tcPr>
            <w:tcW w:w="9462" w:type="dxa"/>
          </w:tcPr>
          <w:p w14:paraId="7421FAF1" w14:textId="21AB0B9D" w:rsidR="007E1B43" w:rsidRPr="009E55A5" w:rsidRDefault="007E1B43" w:rsidP="007E1B43">
            <w:pPr>
              <w:jc w:val="both"/>
              <w:rPr>
                <w:rFonts w:ascii="Cambria" w:hAnsi="Cambria"/>
                <w:sz w:val="28"/>
                <w:szCs w:val="28"/>
              </w:rPr>
            </w:pPr>
            <w:r w:rsidRPr="009E55A5">
              <w:rPr>
                <w:rFonts w:ascii="Cambria" w:hAnsi="Cambria"/>
                <w:sz w:val="28"/>
                <w:szCs w:val="28"/>
              </w:rPr>
              <w:t>Все проектные, монтажные и пусконаладочные работы должны выполняться в соответствии</w:t>
            </w:r>
            <w:r>
              <w:rPr>
                <w:rFonts w:ascii="Cambria" w:hAnsi="Cambria"/>
                <w:sz w:val="28"/>
                <w:szCs w:val="28"/>
              </w:rPr>
              <w:t xml:space="preserve"> </w:t>
            </w:r>
            <w:r w:rsidRPr="009E55A5">
              <w:rPr>
                <w:rFonts w:ascii="Cambria" w:hAnsi="Cambria"/>
                <w:sz w:val="28"/>
                <w:szCs w:val="28"/>
              </w:rPr>
              <w:t>с действующими строительными нормами Республики Узбекистан, санитарными требованиями, правилами пожарной безопасности, нормами по вентиляции и кондиционированию воздуха, а также требованиями заводов-изготовителей устанавливаемого оборудования.</w:t>
            </w:r>
          </w:p>
        </w:tc>
      </w:tr>
      <w:tr w:rsidR="007E1B43" w14:paraId="47CA9FA7" w14:textId="77777777" w:rsidTr="001E5183">
        <w:trPr>
          <w:trHeight w:val="419"/>
        </w:trPr>
        <w:tc>
          <w:tcPr>
            <w:tcW w:w="562" w:type="dxa"/>
            <w:vAlign w:val="center"/>
          </w:tcPr>
          <w:p w14:paraId="14EB4EB2" w14:textId="58A440DC" w:rsidR="007E1B43" w:rsidRDefault="007E1B43" w:rsidP="007E1B43">
            <w:pPr>
              <w:jc w:val="center"/>
              <w:rPr>
                <w:rFonts w:ascii="Cambria" w:hAnsi="Cambria"/>
                <w:b/>
                <w:bCs/>
                <w:sz w:val="28"/>
                <w:szCs w:val="28"/>
              </w:rPr>
            </w:pPr>
            <w:r>
              <w:rPr>
                <w:rFonts w:ascii="Cambria" w:hAnsi="Cambria"/>
                <w:b/>
                <w:bCs/>
                <w:sz w:val="28"/>
                <w:szCs w:val="28"/>
              </w:rPr>
              <w:t>7</w:t>
            </w:r>
          </w:p>
        </w:tc>
        <w:tc>
          <w:tcPr>
            <w:tcW w:w="4536" w:type="dxa"/>
            <w:vAlign w:val="center"/>
          </w:tcPr>
          <w:p w14:paraId="2236B46B" w14:textId="5AE181DD" w:rsidR="007E1B43" w:rsidRPr="0027608B" w:rsidRDefault="007E1B43" w:rsidP="007E1B43">
            <w:pPr>
              <w:rPr>
                <w:rFonts w:ascii="Cambria" w:hAnsi="Cambria"/>
                <w:sz w:val="28"/>
                <w:szCs w:val="28"/>
              </w:rPr>
            </w:pPr>
            <w:r w:rsidRPr="0027608B">
              <w:rPr>
                <w:rFonts w:ascii="Cambria" w:hAnsi="Cambria"/>
                <w:sz w:val="28"/>
                <w:szCs w:val="28"/>
              </w:rPr>
              <w:t>Состав выполняемых работ</w:t>
            </w:r>
          </w:p>
        </w:tc>
        <w:tc>
          <w:tcPr>
            <w:tcW w:w="9462" w:type="dxa"/>
          </w:tcPr>
          <w:p w14:paraId="39AAC3C1" w14:textId="77777777" w:rsidR="007E1B43" w:rsidRPr="009E55A5" w:rsidRDefault="007E1B43" w:rsidP="001E5183">
            <w:pPr>
              <w:jc w:val="both"/>
              <w:rPr>
                <w:rFonts w:ascii="Cambria" w:hAnsi="Cambria"/>
                <w:sz w:val="28"/>
                <w:szCs w:val="28"/>
              </w:rPr>
            </w:pPr>
            <w:r w:rsidRPr="009E55A5">
              <w:rPr>
                <w:rFonts w:ascii="Cambria" w:hAnsi="Cambria"/>
                <w:sz w:val="28"/>
                <w:szCs w:val="28"/>
              </w:rPr>
              <w:t>Подрядчик выполняет полный комплекс работ «под ключ», включая:</w:t>
            </w:r>
          </w:p>
          <w:p w14:paraId="7EC65AED"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обследование объекта и выполнение необходимых замеров;</w:t>
            </w:r>
          </w:p>
          <w:p w14:paraId="1A9B382D"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разработку рабочего технического решения на основании результатов обследования;</w:t>
            </w:r>
          </w:p>
          <w:p w14:paraId="1A1C5F9A"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согласование рабочего технического решения и применяемых материалов с Заказчиком до начала монтажных работ;</w:t>
            </w:r>
          </w:p>
          <w:p w14:paraId="4D8C482C" w14:textId="77777777" w:rsidR="007E1B43" w:rsidRPr="006809FD" w:rsidRDefault="007E1B43" w:rsidP="001E5183">
            <w:pPr>
              <w:jc w:val="both"/>
              <w:rPr>
                <w:rFonts w:ascii="Cambria" w:hAnsi="Cambria"/>
                <w:sz w:val="28"/>
                <w:szCs w:val="28"/>
              </w:rPr>
            </w:pPr>
            <w:r>
              <w:rPr>
                <w:rFonts w:ascii="Cambria" w:hAnsi="Cambria"/>
                <w:sz w:val="28"/>
                <w:szCs w:val="28"/>
              </w:rPr>
              <w:lastRenderedPageBreak/>
              <w:t>- </w:t>
            </w:r>
            <w:r w:rsidRPr="006809FD">
              <w:rPr>
                <w:rFonts w:ascii="Cambria" w:hAnsi="Cambria"/>
                <w:sz w:val="28"/>
                <w:szCs w:val="28"/>
              </w:rPr>
              <w:t>поставку оборудования и материалов;</w:t>
            </w:r>
          </w:p>
          <w:p w14:paraId="19B9A6CA"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демонтаж существующих элементов (при необходимости);</w:t>
            </w:r>
          </w:p>
          <w:p w14:paraId="02404EF4"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модернизацию существующих вытяжных зонтов;</w:t>
            </w:r>
          </w:p>
          <w:p w14:paraId="7821A9A0"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монтаж системы воздуховодов;</w:t>
            </w:r>
          </w:p>
          <w:p w14:paraId="3E7547CD"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монтаж системы фильтрации и очистки воздуха;</w:t>
            </w:r>
          </w:p>
          <w:p w14:paraId="34506ACD"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монтаж вентиляционного оборудования;</w:t>
            </w:r>
          </w:p>
          <w:p w14:paraId="0C1E0076"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выполнение электромонтажных работ;</w:t>
            </w:r>
          </w:p>
          <w:p w14:paraId="76045501"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выполнение сантехнических работ;</w:t>
            </w:r>
          </w:p>
          <w:p w14:paraId="1F3DF2AA"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проведение пусконаладочных работ;</w:t>
            </w:r>
          </w:p>
          <w:p w14:paraId="26931B6E" w14:textId="77777777" w:rsidR="007E1B43" w:rsidRPr="006809FD"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проведение испытаний системы;</w:t>
            </w:r>
          </w:p>
          <w:p w14:paraId="27B437BA" w14:textId="5A30EAC2" w:rsidR="007E1B43" w:rsidRPr="009E55A5" w:rsidRDefault="007E1B43" w:rsidP="001E5183">
            <w:pPr>
              <w:jc w:val="both"/>
              <w:rPr>
                <w:rFonts w:ascii="Cambria" w:hAnsi="Cambria"/>
                <w:sz w:val="28"/>
                <w:szCs w:val="28"/>
              </w:rPr>
            </w:pPr>
            <w:r>
              <w:rPr>
                <w:rFonts w:ascii="Cambria" w:hAnsi="Cambria"/>
                <w:sz w:val="28"/>
                <w:szCs w:val="28"/>
              </w:rPr>
              <w:t>- </w:t>
            </w:r>
            <w:r w:rsidRPr="006809FD">
              <w:rPr>
                <w:rFonts w:ascii="Cambria" w:hAnsi="Cambria"/>
                <w:sz w:val="28"/>
                <w:szCs w:val="28"/>
              </w:rPr>
              <w:t>передачу исполнительной документации и сдачу объекта Заказчику.</w:t>
            </w:r>
          </w:p>
        </w:tc>
      </w:tr>
      <w:tr w:rsidR="007E1B43" w14:paraId="65E25D21" w14:textId="77777777" w:rsidTr="001E5183">
        <w:trPr>
          <w:trHeight w:val="419"/>
        </w:trPr>
        <w:tc>
          <w:tcPr>
            <w:tcW w:w="562" w:type="dxa"/>
            <w:vAlign w:val="center"/>
          </w:tcPr>
          <w:p w14:paraId="7FF465C9" w14:textId="7C8DA121" w:rsidR="007E1B43" w:rsidRDefault="007E1B43" w:rsidP="007E1B43">
            <w:pPr>
              <w:jc w:val="center"/>
              <w:rPr>
                <w:rFonts w:ascii="Cambria" w:hAnsi="Cambria"/>
                <w:b/>
                <w:bCs/>
                <w:sz w:val="28"/>
                <w:szCs w:val="28"/>
              </w:rPr>
            </w:pPr>
            <w:r>
              <w:rPr>
                <w:rFonts w:ascii="Cambria" w:hAnsi="Cambria"/>
                <w:b/>
                <w:bCs/>
                <w:sz w:val="28"/>
                <w:szCs w:val="28"/>
              </w:rPr>
              <w:t>8</w:t>
            </w:r>
          </w:p>
        </w:tc>
        <w:tc>
          <w:tcPr>
            <w:tcW w:w="4536" w:type="dxa"/>
            <w:vAlign w:val="center"/>
          </w:tcPr>
          <w:p w14:paraId="5DF1C9AA" w14:textId="4ECBD3EA" w:rsidR="007E1B43" w:rsidRPr="007E1B43" w:rsidRDefault="007E1B43" w:rsidP="007E1B43">
            <w:pPr>
              <w:rPr>
                <w:rFonts w:ascii="Cambria" w:hAnsi="Cambria"/>
                <w:sz w:val="28"/>
                <w:szCs w:val="28"/>
              </w:rPr>
            </w:pPr>
            <w:r w:rsidRPr="007E1B43">
              <w:rPr>
                <w:rFonts w:ascii="Cambria" w:hAnsi="Cambria"/>
                <w:sz w:val="28"/>
                <w:szCs w:val="28"/>
              </w:rPr>
              <w:t>Проектирование</w:t>
            </w:r>
          </w:p>
        </w:tc>
        <w:tc>
          <w:tcPr>
            <w:tcW w:w="9462" w:type="dxa"/>
          </w:tcPr>
          <w:p w14:paraId="69B96ED7" w14:textId="77777777" w:rsidR="007E1B43" w:rsidRPr="009E55A5" w:rsidRDefault="007E1B43" w:rsidP="001E5183">
            <w:pPr>
              <w:jc w:val="both"/>
              <w:rPr>
                <w:rFonts w:ascii="Cambria" w:hAnsi="Cambria"/>
                <w:sz w:val="28"/>
                <w:szCs w:val="28"/>
              </w:rPr>
            </w:pPr>
            <w:r w:rsidRPr="009E55A5">
              <w:rPr>
                <w:rFonts w:ascii="Cambria" w:hAnsi="Cambria"/>
                <w:sz w:val="28"/>
                <w:szCs w:val="28"/>
              </w:rPr>
              <w:t>До начала монтажных работ Подрядчик обязан разработать рабочий проект системы вентиляции, включающий:</w:t>
            </w:r>
          </w:p>
          <w:p w14:paraId="09DE1B35"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план размещения оборудования;</w:t>
            </w:r>
          </w:p>
          <w:p w14:paraId="28C6765B"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трассировку воздуховодов;</w:t>
            </w:r>
          </w:p>
          <w:p w14:paraId="60B73A14"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аксонометрическую схему;</w:t>
            </w:r>
          </w:p>
          <w:p w14:paraId="703BF3DE"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спецификацию оборудования и материалов;</w:t>
            </w:r>
          </w:p>
          <w:p w14:paraId="47078D59"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аэродинамический расчет системы;</w:t>
            </w:r>
          </w:p>
          <w:p w14:paraId="07C6795C"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расчет воздухообмена;</w:t>
            </w:r>
          </w:p>
          <w:p w14:paraId="642A72B8"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расчет потерь давления;</w:t>
            </w:r>
          </w:p>
          <w:p w14:paraId="4B7FF4CE"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подбор вентиляционного оборудования;</w:t>
            </w:r>
          </w:p>
          <w:p w14:paraId="06DF5543"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электрическую схему подключения оборудования;</w:t>
            </w:r>
          </w:p>
          <w:p w14:paraId="40D69753"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схему водоснабжения и канализации;</w:t>
            </w:r>
          </w:p>
          <w:p w14:paraId="03781689"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узлы крепления оборудования.</w:t>
            </w:r>
          </w:p>
          <w:p w14:paraId="1FD267BC" w14:textId="4D94A2A8" w:rsidR="007E1B43" w:rsidRPr="009E55A5" w:rsidRDefault="007E1B43" w:rsidP="001E5183">
            <w:pPr>
              <w:jc w:val="both"/>
              <w:rPr>
                <w:rFonts w:ascii="Cambria" w:hAnsi="Cambria"/>
                <w:sz w:val="28"/>
                <w:szCs w:val="28"/>
              </w:rPr>
            </w:pPr>
            <w:r w:rsidRPr="009E55A5">
              <w:rPr>
                <w:rFonts w:ascii="Cambria" w:hAnsi="Cambria"/>
                <w:sz w:val="28"/>
                <w:szCs w:val="28"/>
              </w:rPr>
              <w:t>Монтажные работы допускается начинать только после письменного согласования проекта Заказчиком.</w:t>
            </w:r>
          </w:p>
        </w:tc>
      </w:tr>
      <w:tr w:rsidR="007E1B43" w14:paraId="019BC9DC" w14:textId="77777777" w:rsidTr="001E5183">
        <w:trPr>
          <w:trHeight w:val="419"/>
        </w:trPr>
        <w:tc>
          <w:tcPr>
            <w:tcW w:w="562" w:type="dxa"/>
            <w:vAlign w:val="center"/>
          </w:tcPr>
          <w:p w14:paraId="44308E5B" w14:textId="35E31492" w:rsidR="007E1B43" w:rsidRDefault="007E1B43" w:rsidP="007E1B43">
            <w:pPr>
              <w:jc w:val="center"/>
              <w:rPr>
                <w:rFonts w:ascii="Cambria" w:hAnsi="Cambria"/>
                <w:b/>
                <w:bCs/>
                <w:sz w:val="28"/>
                <w:szCs w:val="28"/>
              </w:rPr>
            </w:pPr>
            <w:r>
              <w:rPr>
                <w:rFonts w:ascii="Cambria" w:hAnsi="Cambria"/>
                <w:b/>
                <w:bCs/>
                <w:sz w:val="28"/>
                <w:szCs w:val="28"/>
              </w:rPr>
              <w:t>9</w:t>
            </w:r>
          </w:p>
        </w:tc>
        <w:tc>
          <w:tcPr>
            <w:tcW w:w="4536" w:type="dxa"/>
            <w:vAlign w:val="center"/>
          </w:tcPr>
          <w:p w14:paraId="15D21EF7" w14:textId="36CC6F5E" w:rsidR="007E1B43" w:rsidRPr="007E1B43" w:rsidRDefault="007E1B43" w:rsidP="007E1B43">
            <w:pPr>
              <w:rPr>
                <w:rFonts w:ascii="Cambria" w:hAnsi="Cambria"/>
                <w:sz w:val="28"/>
                <w:szCs w:val="28"/>
              </w:rPr>
            </w:pPr>
            <w:r w:rsidRPr="007E1B43">
              <w:rPr>
                <w:rFonts w:ascii="Cambria" w:hAnsi="Cambria"/>
                <w:sz w:val="28"/>
                <w:szCs w:val="28"/>
              </w:rPr>
              <w:t>Модернизация существующих вытяжных зонтов</w:t>
            </w:r>
          </w:p>
        </w:tc>
        <w:tc>
          <w:tcPr>
            <w:tcW w:w="9462" w:type="dxa"/>
          </w:tcPr>
          <w:p w14:paraId="495ACF04" w14:textId="77777777" w:rsidR="007E1B43" w:rsidRPr="009E55A5" w:rsidRDefault="007E1B43" w:rsidP="001E5183">
            <w:pPr>
              <w:jc w:val="both"/>
              <w:rPr>
                <w:rFonts w:ascii="Cambria" w:hAnsi="Cambria"/>
                <w:sz w:val="28"/>
                <w:szCs w:val="28"/>
              </w:rPr>
            </w:pPr>
            <w:r w:rsidRPr="009E55A5">
              <w:rPr>
                <w:rFonts w:ascii="Cambria" w:hAnsi="Cambria"/>
                <w:sz w:val="28"/>
                <w:szCs w:val="28"/>
              </w:rPr>
              <w:t>Подрядчик обязан выполнить модернизацию существующих вытяжных зонтов, включая:</w:t>
            </w:r>
          </w:p>
          <w:p w14:paraId="3BC49E5A" w14:textId="77777777" w:rsidR="007E1B43" w:rsidRPr="009E55A5" w:rsidRDefault="007E1B43" w:rsidP="001E5183">
            <w:pPr>
              <w:jc w:val="both"/>
              <w:rPr>
                <w:rFonts w:ascii="Cambria" w:hAnsi="Cambria"/>
                <w:sz w:val="28"/>
                <w:szCs w:val="28"/>
              </w:rPr>
            </w:pPr>
            <w:r>
              <w:rPr>
                <w:rFonts w:ascii="Cambria" w:hAnsi="Cambria"/>
                <w:sz w:val="28"/>
                <w:szCs w:val="28"/>
              </w:rPr>
              <w:lastRenderedPageBreak/>
              <w:t>- </w:t>
            </w:r>
            <w:r w:rsidRPr="009E55A5">
              <w:rPr>
                <w:rFonts w:ascii="Cambria" w:hAnsi="Cambria"/>
                <w:sz w:val="28"/>
                <w:szCs w:val="28"/>
              </w:rPr>
              <w:t>опускание существующих вытяжных зонтов до отметки 1900 мм от уровня чистого пола;</w:t>
            </w:r>
          </w:p>
          <w:p w14:paraId="00FBAAA1"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выполнение слесарных и сварочных работ по устройству дополнительных присоединительных патрубков;</w:t>
            </w:r>
          </w:p>
          <w:p w14:paraId="51CDA459"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усиление конструкции зонтов при необходимости;</w:t>
            </w:r>
          </w:p>
          <w:p w14:paraId="5926DD92"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восстановление антикоррозионного покрытия после выполнения сварочных работ;</w:t>
            </w:r>
          </w:p>
          <w:p w14:paraId="38FA9E68" w14:textId="717C6DFE"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обеспечение полной герметичности всех соединений.</w:t>
            </w:r>
          </w:p>
        </w:tc>
      </w:tr>
      <w:tr w:rsidR="007E1B43" w14:paraId="19F39507" w14:textId="77777777" w:rsidTr="001E5183">
        <w:trPr>
          <w:trHeight w:val="419"/>
        </w:trPr>
        <w:tc>
          <w:tcPr>
            <w:tcW w:w="562" w:type="dxa"/>
            <w:vAlign w:val="center"/>
          </w:tcPr>
          <w:p w14:paraId="0B27E4A6" w14:textId="6FDB65E6" w:rsidR="007E1B43" w:rsidRDefault="007E1B43" w:rsidP="007E1B43">
            <w:pPr>
              <w:jc w:val="center"/>
              <w:rPr>
                <w:rFonts w:ascii="Cambria" w:hAnsi="Cambria"/>
                <w:b/>
                <w:bCs/>
                <w:sz w:val="28"/>
                <w:szCs w:val="28"/>
              </w:rPr>
            </w:pPr>
            <w:r>
              <w:rPr>
                <w:rFonts w:ascii="Cambria" w:hAnsi="Cambria"/>
                <w:b/>
                <w:bCs/>
                <w:sz w:val="28"/>
                <w:szCs w:val="28"/>
              </w:rPr>
              <w:t>10</w:t>
            </w:r>
          </w:p>
        </w:tc>
        <w:tc>
          <w:tcPr>
            <w:tcW w:w="4536" w:type="dxa"/>
            <w:vAlign w:val="center"/>
          </w:tcPr>
          <w:p w14:paraId="147B59FF" w14:textId="4EE125C2" w:rsidR="007E1B43" w:rsidRPr="009E55A5" w:rsidRDefault="007E1B43" w:rsidP="007E1B43">
            <w:pPr>
              <w:rPr>
                <w:rFonts w:ascii="Cambria" w:hAnsi="Cambria"/>
                <w:sz w:val="28"/>
                <w:szCs w:val="28"/>
              </w:rPr>
            </w:pPr>
            <w:r w:rsidRPr="007E1B43">
              <w:rPr>
                <w:rFonts w:ascii="Cambria" w:hAnsi="Cambria"/>
                <w:sz w:val="28"/>
                <w:szCs w:val="28"/>
              </w:rPr>
              <w:t>Дополнительные строительно-монтажные работы</w:t>
            </w:r>
          </w:p>
        </w:tc>
        <w:tc>
          <w:tcPr>
            <w:tcW w:w="9462" w:type="dxa"/>
          </w:tcPr>
          <w:p w14:paraId="028E75F5" w14:textId="77777777" w:rsidR="007E1B43" w:rsidRPr="009E55A5" w:rsidRDefault="007E1B43" w:rsidP="001E5183">
            <w:pPr>
              <w:jc w:val="both"/>
              <w:rPr>
                <w:rFonts w:ascii="Cambria" w:hAnsi="Cambria"/>
                <w:sz w:val="28"/>
                <w:szCs w:val="28"/>
              </w:rPr>
            </w:pPr>
            <w:r w:rsidRPr="009E55A5">
              <w:rPr>
                <w:rFonts w:ascii="Cambria" w:hAnsi="Cambria"/>
                <w:sz w:val="28"/>
                <w:szCs w:val="28"/>
              </w:rPr>
              <w:t>Подрядчик обязан собственными силами выполнить все необходимые:</w:t>
            </w:r>
          </w:p>
          <w:p w14:paraId="2E4FEFAD"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демонтажные работы;</w:t>
            </w:r>
          </w:p>
          <w:p w14:paraId="4BAA981D"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строительно-монтажные работы;</w:t>
            </w:r>
          </w:p>
          <w:p w14:paraId="6A9A8053"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слесарные работы;</w:t>
            </w:r>
          </w:p>
          <w:p w14:paraId="4439F0A8"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сварочные работы;</w:t>
            </w:r>
          </w:p>
          <w:p w14:paraId="7DD22436"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изготовление переходников;</w:t>
            </w:r>
          </w:p>
          <w:p w14:paraId="01C41AE4"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изготовление нестандартных элементов;</w:t>
            </w:r>
          </w:p>
          <w:p w14:paraId="5B484643"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подгонку конструкций;</w:t>
            </w:r>
          </w:p>
          <w:p w14:paraId="7EBC6356" w14:textId="77777777" w:rsidR="007E1B43" w:rsidRPr="009E55A5" w:rsidRDefault="007E1B4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восстановление отделки после выполнения монтажных работ.</w:t>
            </w:r>
          </w:p>
          <w:p w14:paraId="5B384D1F" w14:textId="33CA4316" w:rsidR="007E1B43" w:rsidRPr="009E55A5" w:rsidRDefault="007E1B43" w:rsidP="001E5183">
            <w:pPr>
              <w:jc w:val="both"/>
              <w:rPr>
                <w:rFonts w:ascii="Cambria" w:hAnsi="Cambria"/>
                <w:sz w:val="28"/>
                <w:szCs w:val="28"/>
              </w:rPr>
            </w:pPr>
            <w:r w:rsidRPr="009E55A5">
              <w:rPr>
                <w:rFonts w:ascii="Cambria" w:hAnsi="Cambria"/>
                <w:sz w:val="28"/>
                <w:szCs w:val="28"/>
              </w:rPr>
              <w:t xml:space="preserve">Все работы, необходимые для интеграции оборудования </w:t>
            </w:r>
            <w:r w:rsidR="001E5183">
              <w:rPr>
                <w:rFonts w:ascii="Cambria" w:hAnsi="Cambria"/>
                <w:sz w:val="28"/>
                <w:szCs w:val="28"/>
              </w:rPr>
              <w:br/>
            </w:r>
            <w:r w:rsidRPr="009E55A5">
              <w:rPr>
                <w:rFonts w:ascii="Cambria" w:hAnsi="Cambria"/>
                <w:sz w:val="28"/>
                <w:szCs w:val="28"/>
              </w:rPr>
              <w:t>в существующие инженерные сети объекта, выполняются без дополнительной оплаты со стороны Заказчика.</w:t>
            </w:r>
          </w:p>
        </w:tc>
      </w:tr>
      <w:tr w:rsidR="007E1B43" w14:paraId="18C74552" w14:textId="77777777" w:rsidTr="001E5183">
        <w:trPr>
          <w:trHeight w:val="419"/>
        </w:trPr>
        <w:tc>
          <w:tcPr>
            <w:tcW w:w="562" w:type="dxa"/>
            <w:vAlign w:val="center"/>
          </w:tcPr>
          <w:p w14:paraId="38FECE36" w14:textId="64E27FEB" w:rsidR="007E1B43" w:rsidRDefault="001E5183" w:rsidP="007E1B43">
            <w:pPr>
              <w:jc w:val="center"/>
              <w:rPr>
                <w:rFonts w:ascii="Cambria" w:hAnsi="Cambria"/>
                <w:b/>
                <w:bCs/>
                <w:sz w:val="28"/>
                <w:szCs w:val="28"/>
              </w:rPr>
            </w:pPr>
            <w:r>
              <w:rPr>
                <w:rFonts w:ascii="Cambria" w:hAnsi="Cambria"/>
                <w:b/>
                <w:bCs/>
                <w:sz w:val="28"/>
                <w:szCs w:val="28"/>
              </w:rPr>
              <w:t>11</w:t>
            </w:r>
          </w:p>
        </w:tc>
        <w:tc>
          <w:tcPr>
            <w:tcW w:w="4536" w:type="dxa"/>
            <w:vAlign w:val="center"/>
          </w:tcPr>
          <w:p w14:paraId="2239B121" w14:textId="1F0A81BB" w:rsidR="007E1B43" w:rsidRPr="001E5183" w:rsidRDefault="001E5183" w:rsidP="007E1B43">
            <w:pPr>
              <w:rPr>
                <w:rFonts w:ascii="Cambria" w:hAnsi="Cambria"/>
                <w:sz w:val="28"/>
                <w:szCs w:val="28"/>
              </w:rPr>
            </w:pPr>
            <w:r w:rsidRPr="001E5183">
              <w:rPr>
                <w:rFonts w:ascii="Cambria" w:hAnsi="Cambria"/>
                <w:sz w:val="28"/>
                <w:szCs w:val="28"/>
              </w:rPr>
              <w:t>Воздуховоды</w:t>
            </w:r>
          </w:p>
        </w:tc>
        <w:tc>
          <w:tcPr>
            <w:tcW w:w="9462" w:type="dxa"/>
          </w:tcPr>
          <w:p w14:paraId="36ADCC2C"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самостоятельно выполняет подбор воздуховодов.</w:t>
            </w:r>
          </w:p>
          <w:p w14:paraId="447E7373" w14:textId="77777777" w:rsidR="001E5183" w:rsidRPr="009E55A5" w:rsidRDefault="001E5183" w:rsidP="001E5183">
            <w:pPr>
              <w:jc w:val="both"/>
              <w:rPr>
                <w:rFonts w:ascii="Cambria" w:hAnsi="Cambria"/>
                <w:sz w:val="28"/>
                <w:szCs w:val="28"/>
              </w:rPr>
            </w:pPr>
            <w:r w:rsidRPr="009E55A5">
              <w:rPr>
                <w:rFonts w:ascii="Cambria" w:hAnsi="Cambria"/>
                <w:sz w:val="28"/>
                <w:szCs w:val="28"/>
              </w:rPr>
              <w:t>Воздуховоды должны соответствовать следующим требованиям:</w:t>
            </w:r>
          </w:p>
          <w:p w14:paraId="421FD6D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материал — оцинкованная сталь толщиной не менее 0,8–1,0 мм либо нержавеющая сталь (по проектному решению);</w:t>
            </w:r>
          </w:p>
          <w:p w14:paraId="5A821507"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соединения должны обеспечивать герметичность;</w:t>
            </w:r>
          </w:p>
          <w:p w14:paraId="4B6D915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все стыки уплотняются </w:t>
            </w:r>
            <w:proofErr w:type="spellStart"/>
            <w:r w:rsidRPr="009E55A5">
              <w:rPr>
                <w:rFonts w:ascii="Cambria" w:hAnsi="Cambria"/>
                <w:sz w:val="28"/>
                <w:szCs w:val="28"/>
              </w:rPr>
              <w:t>термо</w:t>
            </w:r>
            <w:proofErr w:type="spellEnd"/>
            <w:r w:rsidRPr="009E55A5">
              <w:rPr>
                <w:rFonts w:ascii="Cambria" w:hAnsi="Cambria"/>
                <w:sz w:val="28"/>
                <w:szCs w:val="28"/>
              </w:rPr>
              <w:t xml:space="preserve">- и </w:t>
            </w:r>
            <w:proofErr w:type="spellStart"/>
            <w:r w:rsidRPr="009E55A5">
              <w:rPr>
                <w:rFonts w:ascii="Cambria" w:hAnsi="Cambria"/>
                <w:sz w:val="28"/>
                <w:szCs w:val="28"/>
              </w:rPr>
              <w:t>жиростойким</w:t>
            </w:r>
            <w:proofErr w:type="spellEnd"/>
            <w:r w:rsidRPr="009E55A5">
              <w:rPr>
                <w:rFonts w:ascii="Cambria" w:hAnsi="Cambria"/>
                <w:sz w:val="28"/>
                <w:szCs w:val="28"/>
              </w:rPr>
              <w:t xml:space="preserve"> </w:t>
            </w:r>
            <w:proofErr w:type="spellStart"/>
            <w:r w:rsidRPr="009E55A5">
              <w:rPr>
                <w:rFonts w:ascii="Cambria" w:hAnsi="Cambria"/>
                <w:sz w:val="28"/>
                <w:szCs w:val="28"/>
              </w:rPr>
              <w:t>герметиком</w:t>
            </w:r>
            <w:proofErr w:type="spellEnd"/>
            <w:r w:rsidRPr="009E55A5">
              <w:rPr>
                <w:rFonts w:ascii="Cambria" w:hAnsi="Cambria"/>
                <w:sz w:val="28"/>
                <w:szCs w:val="28"/>
              </w:rPr>
              <w:t>;</w:t>
            </w:r>
          </w:p>
          <w:p w14:paraId="456DDB13"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после </w:t>
            </w:r>
            <w:proofErr w:type="spellStart"/>
            <w:r w:rsidRPr="009E55A5">
              <w:rPr>
                <w:rFonts w:ascii="Cambria" w:hAnsi="Cambria"/>
                <w:sz w:val="28"/>
                <w:szCs w:val="28"/>
              </w:rPr>
              <w:t>гидрофильтра</w:t>
            </w:r>
            <w:proofErr w:type="spellEnd"/>
            <w:r w:rsidRPr="009E55A5">
              <w:rPr>
                <w:rFonts w:ascii="Cambria" w:hAnsi="Cambria"/>
                <w:sz w:val="28"/>
                <w:szCs w:val="28"/>
              </w:rPr>
              <w:t xml:space="preserve"> должна быть обеспечена защита от утечки конденсата;</w:t>
            </w:r>
          </w:p>
          <w:p w14:paraId="1A4D0BB8" w14:textId="64EB5935" w:rsidR="007E1B43" w:rsidRPr="009E55A5" w:rsidRDefault="001E5183" w:rsidP="001E5183">
            <w:pPr>
              <w:jc w:val="both"/>
              <w:rPr>
                <w:rFonts w:ascii="Cambria" w:hAnsi="Cambria"/>
                <w:sz w:val="28"/>
                <w:szCs w:val="28"/>
              </w:rPr>
            </w:pPr>
            <w:r>
              <w:rPr>
                <w:rFonts w:ascii="Cambria" w:hAnsi="Cambria"/>
                <w:sz w:val="28"/>
                <w:szCs w:val="28"/>
              </w:rPr>
              <w:lastRenderedPageBreak/>
              <w:t>- </w:t>
            </w:r>
            <w:r w:rsidRPr="009E55A5">
              <w:rPr>
                <w:rFonts w:ascii="Cambria" w:hAnsi="Cambria"/>
                <w:sz w:val="28"/>
                <w:szCs w:val="28"/>
              </w:rPr>
              <w:t>крепление воздуховодов выполняется с использованием сертифицированных крепежных элементов.</w:t>
            </w:r>
          </w:p>
        </w:tc>
      </w:tr>
      <w:tr w:rsidR="007E1B43" w14:paraId="3F326A4E" w14:textId="77777777" w:rsidTr="001E5183">
        <w:trPr>
          <w:trHeight w:val="419"/>
        </w:trPr>
        <w:tc>
          <w:tcPr>
            <w:tcW w:w="562" w:type="dxa"/>
            <w:vAlign w:val="center"/>
          </w:tcPr>
          <w:p w14:paraId="6315802C" w14:textId="1FC9A4F2" w:rsidR="007E1B43" w:rsidRDefault="001E5183" w:rsidP="007E1B43">
            <w:pPr>
              <w:jc w:val="center"/>
              <w:rPr>
                <w:rFonts w:ascii="Cambria" w:hAnsi="Cambria"/>
                <w:b/>
                <w:bCs/>
                <w:sz w:val="28"/>
                <w:szCs w:val="28"/>
              </w:rPr>
            </w:pPr>
            <w:r>
              <w:rPr>
                <w:rFonts w:ascii="Cambria" w:hAnsi="Cambria"/>
                <w:b/>
                <w:bCs/>
                <w:sz w:val="28"/>
                <w:szCs w:val="28"/>
              </w:rPr>
              <w:t>12</w:t>
            </w:r>
          </w:p>
        </w:tc>
        <w:tc>
          <w:tcPr>
            <w:tcW w:w="4536" w:type="dxa"/>
            <w:vAlign w:val="center"/>
          </w:tcPr>
          <w:p w14:paraId="4AE30D66" w14:textId="48EBD970" w:rsidR="007E1B43" w:rsidRPr="001E5183" w:rsidRDefault="001E5183" w:rsidP="007E1B43">
            <w:pPr>
              <w:rPr>
                <w:rFonts w:ascii="Cambria" w:hAnsi="Cambria"/>
                <w:sz w:val="28"/>
                <w:szCs w:val="28"/>
              </w:rPr>
            </w:pPr>
            <w:r w:rsidRPr="001E5183">
              <w:rPr>
                <w:rFonts w:ascii="Cambria" w:hAnsi="Cambria"/>
                <w:sz w:val="28"/>
                <w:szCs w:val="28"/>
              </w:rPr>
              <w:t>Система очистки воздуха</w:t>
            </w:r>
          </w:p>
        </w:tc>
        <w:tc>
          <w:tcPr>
            <w:tcW w:w="9462" w:type="dxa"/>
          </w:tcPr>
          <w:p w14:paraId="12E15BDE"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поставляет и монтирует систему очистки воздуха, включающую:</w:t>
            </w:r>
          </w:p>
          <w:p w14:paraId="6A8E11E9" w14:textId="77777777" w:rsidR="001E5183" w:rsidRPr="009E55A5" w:rsidRDefault="001E5183" w:rsidP="001E5183">
            <w:pPr>
              <w:jc w:val="both"/>
              <w:rPr>
                <w:rFonts w:ascii="Cambria" w:hAnsi="Cambria"/>
                <w:sz w:val="28"/>
                <w:szCs w:val="28"/>
              </w:rPr>
            </w:pPr>
            <w:r>
              <w:rPr>
                <w:rFonts w:ascii="Cambria" w:hAnsi="Cambria"/>
                <w:sz w:val="28"/>
                <w:szCs w:val="28"/>
              </w:rPr>
              <w:t>- </w:t>
            </w:r>
            <w:proofErr w:type="spellStart"/>
            <w:r w:rsidRPr="009E55A5">
              <w:rPr>
                <w:rFonts w:ascii="Cambria" w:hAnsi="Cambria"/>
                <w:sz w:val="28"/>
                <w:szCs w:val="28"/>
              </w:rPr>
              <w:t>Гидрофильтр</w:t>
            </w:r>
            <w:proofErr w:type="spellEnd"/>
            <w:r w:rsidRPr="009E55A5">
              <w:rPr>
                <w:rFonts w:ascii="Cambria" w:hAnsi="Cambria"/>
                <w:sz w:val="28"/>
                <w:szCs w:val="28"/>
              </w:rPr>
              <w:t xml:space="preserve"> (искрогаситель)</w:t>
            </w:r>
          </w:p>
          <w:p w14:paraId="675215A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Материал корпуса:</w:t>
            </w:r>
          </w:p>
          <w:p w14:paraId="5316554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нержавеющая сталь марки AISI 304.</w:t>
            </w:r>
          </w:p>
          <w:p w14:paraId="1AD17C6D" w14:textId="77777777" w:rsidR="001E5183" w:rsidRPr="009E55A5" w:rsidRDefault="001E5183" w:rsidP="001E5183">
            <w:pPr>
              <w:jc w:val="both"/>
              <w:rPr>
                <w:rFonts w:ascii="Cambria" w:hAnsi="Cambria"/>
                <w:sz w:val="28"/>
                <w:szCs w:val="28"/>
              </w:rPr>
            </w:pPr>
            <w:r w:rsidRPr="009E55A5">
              <w:rPr>
                <w:rFonts w:ascii="Cambria" w:hAnsi="Cambria"/>
                <w:sz w:val="28"/>
                <w:szCs w:val="28"/>
              </w:rPr>
              <w:t>Комплектация:</w:t>
            </w:r>
          </w:p>
          <w:p w14:paraId="719F24F5"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кассеты М210 — 2 шт.;</w:t>
            </w:r>
          </w:p>
          <w:p w14:paraId="0159B02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фильтрующая сетка — 1 шт.</w:t>
            </w:r>
          </w:p>
          <w:p w14:paraId="68C7D0C3" w14:textId="77777777" w:rsidR="001E5183" w:rsidRPr="009E55A5" w:rsidRDefault="001E5183" w:rsidP="001E5183">
            <w:pPr>
              <w:jc w:val="both"/>
              <w:rPr>
                <w:rFonts w:ascii="Cambria" w:hAnsi="Cambria"/>
                <w:sz w:val="28"/>
                <w:szCs w:val="28"/>
              </w:rPr>
            </w:pPr>
            <w:r w:rsidRPr="009E55A5">
              <w:rPr>
                <w:rFonts w:ascii="Cambria" w:hAnsi="Cambria"/>
                <w:sz w:val="28"/>
                <w:szCs w:val="28"/>
              </w:rPr>
              <w:t>Электростатический фильтр</w:t>
            </w:r>
          </w:p>
          <w:p w14:paraId="54A0A7B3" w14:textId="77777777" w:rsidR="001E5183" w:rsidRPr="009E55A5" w:rsidRDefault="001E5183" w:rsidP="001E5183">
            <w:pPr>
              <w:jc w:val="both"/>
              <w:rPr>
                <w:rFonts w:ascii="Cambria" w:hAnsi="Cambria"/>
                <w:sz w:val="28"/>
                <w:szCs w:val="28"/>
              </w:rPr>
            </w:pPr>
            <w:r w:rsidRPr="009E55A5">
              <w:rPr>
                <w:rFonts w:ascii="Cambria" w:hAnsi="Cambria"/>
                <w:sz w:val="28"/>
                <w:szCs w:val="28"/>
              </w:rPr>
              <w:t>Производительность определяется проектным расчетом, но не должна быть ниже расчетного расхода воздуха системы.</w:t>
            </w:r>
          </w:p>
          <w:p w14:paraId="324E61AF" w14:textId="77777777" w:rsidR="001E5183" w:rsidRPr="009E55A5" w:rsidRDefault="001E5183" w:rsidP="001E5183">
            <w:pPr>
              <w:jc w:val="both"/>
              <w:rPr>
                <w:rFonts w:ascii="Cambria" w:hAnsi="Cambria"/>
                <w:sz w:val="28"/>
                <w:szCs w:val="28"/>
              </w:rPr>
            </w:pPr>
            <w:r w:rsidRPr="009E55A5">
              <w:rPr>
                <w:rFonts w:ascii="Cambria" w:hAnsi="Cambria"/>
                <w:sz w:val="28"/>
                <w:szCs w:val="28"/>
              </w:rPr>
              <w:t>Потребляемая мощность:</w:t>
            </w:r>
          </w:p>
          <w:p w14:paraId="04064062"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300 Вт.</w:t>
            </w:r>
          </w:p>
          <w:p w14:paraId="7EE09FDA" w14:textId="77777777" w:rsidR="001E5183" w:rsidRPr="009E55A5" w:rsidRDefault="001E5183" w:rsidP="001E5183">
            <w:pPr>
              <w:jc w:val="both"/>
              <w:rPr>
                <w:rFonts w:ascii="Cambria" w:hAnsi="Cambria"/>
                <w:sz w:val="28"/>
                <w:szCs w:val="28"/>
              </w:rPr>
            </w:pPr>
            <w:r w:rsidRPr="009E55A5">
              <w:rPr>
                <w:rFonts w:ascii="Cambria" w:hAnsi="Cambria"/>
                <w:sz w:val="28"/>
                <w:szCs w:val="28"/>
              </w:rPr>
              <w:t>Угольный фильтр</w:t>
            </w:r>
          </w:p>
          <w:p w14:paraId="0A616D8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Устанавливается в специализированном фильтр-боксе.</w:t>
            </w:r>
          </w:p>
          <w:p w14:paraId="56B2925A" w14:textId="77777777" w:rsidR="001E5183" w:rsidRPr="009E55A5" w:rsidRDefault="001E5183" w:rsidP="001E5183">
            <w:pPr>
              <w:jc w:val="both"/>
              <w:rPr>
                <w:rFonts w:ascii="Cambria" w:hAnsi="Cambria"/>
                <w:sz w:val="28"/>
                <w:szCs w:val="28"/>
              </w:rPr>
            </w:pPr>
            <w:r w:rsidRPr="009E55A5">
              <w:rPr>
                <w:rFonts w:ascii="Cambria" w:hAnsi="Cambria"/>
                <w:sz w:val="28"/>
                <w:szCs w:val="28"/>
              </w:rPr>
              <w:t>Комплектация:</w:t>
            </w:r>
          </w:p>
          <w:p w14:paraId="1BA57225"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угольные кассеты — 2 шт.</w:t>
            </w:r>
          </w:p>
          <w:p w14:paraId="0385CDBC" w14:textId="4FE024A9" w:rsidR="007E1B43" w:rsidRPr="009E55A5" w:rsidRDefault="001E5183" w:rsidP="001E5183">
            <w:pPr>
              <w:jc w:val="both"/>
              <w:rPr>
                <w:rFonts w:ascii="Cambria" w:hAnsi="Cambria"/>
                <w:sz w:val="28"/>
                <w:szCs w:val="28"/>
              </w:rPr>
            </w:pPr>
            <w:r w:rsidRPr="009E55A5">
              <w:rPr>
                <w:rFonts w:ascii="Cambria" w:hAnsi="Cambria"/>
                <w:sz w:val="28"/>
                <w:szCs w:val="28"/>
              </w:rPr>
              <w:t>Конструкция фильтр-бокса должна обеспечивать быстрый доступ для обслуживания и замены фильтрующих элементов.</w:t>
            </w:r>
          </w:p>
        </w:tc>
      </w:tr>
      <w:tr w:rsidR="001E5183" w14:paraId="4FF41D40" w14:textId="77777777" w:rsidTr="001E5183">
        <w:trPr>
          <w:trHeight w:val="419"/>
        </w:trPr>
        <w:tc>
          <w:tcPr>
            <w:tcW w:w="562" w:type="dxa"/>
            <w:vAlign w:val="center"/>
          </w:tcPr>
          <w:p w14:paraId="5AE3D37E" w14:textId="7E8B9BDC" w:rsidR="001E5183" w:rsidRDefault="001E5183" w:rsidP="007E1B43">
            <w:pPr>
              <w:jc w:val="center"/>
              <w:rPr>
                <w:rFonts w:ascii="Cambria" w:hAnsi="Cambria"/>
                <w:b/>
                <w:bCs/>
                <w:sz w:val="28"/>
                <w:szCs w:val="28"/>
              </w:rPr>
            </w:pPr>
            <w:r>
              <w:rPr>
                <w:rFonts w:ascii="Cambria" w:hAnsi="Cambria"/>
                <w:b/>
                <w:bCs/>
                <w:sz w:val="28"/>
                <w:szCs w:val="28"/>
              </w:rPr>
              <w:t>13</w:t>
            </w:r>
          </w:p>
        </w:tc>
        <w:tc>
          <w:tcPr>
            <w:tcW w:w="4536" w:type="dxa"/>
            <w:vAlign w:val="center"/>
          </w:tcPr>
          <w:p w14:paraId="713579D6" w14:textId="2BFAB516" w:rsidR="001E5183" w:rsidRPr="001E5183" w:rsidRDefault="001E5183" w:rsidP="007E1B43">
            <w:pPr>
              <w:rPr>
                <w:rFonts w:ascii="Cambria" w:hAnsi="Cambria"/>
                <w:sz w:val="28"/>
                <w:szCs w:val="28"/>
              </w:rPr>
            </w:pPr>
            <w:r w:rsidRPr="001E5183">
              <w:rPr>
                <w:rFonts w:ascii="Cambria" w:hAnsi="Cambria"/>
                <w:sz w:val="28"/>
                <w:szCs w:val="28"/>
              </w:rPr>
              <w:t>Вентиляционное оборудование</w:t>
            </w:r>
          </w:p>
        </w:tc>
        <w:tc>
          <w:tcPr>
            <w:tcW w:w="9462" w:type="dxa"/>
          </w:tcPr>
          <w:p w14:paraId="07EF2932"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устанавливает радиальный вентилятор.</w:t>
            </w:r>
          </w:p>
          <w:p w14:paraId="7D0C13B7" w14:textId="77777777" w:rsidR="001E5183" w:rsidRPr="009E55A5" w:rsidRDefault="001E5183" w:rsidP="001E5183">
            <w:pPr>
              <w:jc w:val="both"/>
              <w:rPr>
                <w:rFonts w:ascii="Cambria" w:hAnsi="Cambria"/>
                <w:sz w:val="28"/>
                <w:szCs w:val="28"/>
              </w:rPr>
            </w:pPr>
            <w:r w:rsidRPr="009E55A5">
              <w:rPr>
                <w:rFonts w:ascii="Cambria" w:hAnsi="Cambria"/>
                <w:sz w:val="28"/>
                <w:szCs w:val="28"/>
              </w:rPr>
              <w:t>Минимальные характеристики:</w:t>
            </w:r>
          </w:p>
          <w:p w14:paraId="535D484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мощность — 5,5 кВт;</w:t>
            </w:r>
          </w:p>
          <w:p w14:paraId="3CAB45F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напряжение питания — 380 В;</w:t>
            </w:r>
          </w:p>
          <w:p w14:paraId="11A874C5"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максимальная производительность — согласно проектному расчету;</w:t>
            </w:r>
          </w:p>
          <w:p w14:paraId="06946118"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рабочая точка определяется аэродинамическим расчетом;</w:t>
            </w:r>
          </w:p>
          <w:p w14:paraId="055D79B0"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защита двигателя — не ниже IP54.</w:t>
            </w:r>
          </w:p>
          <w:p w14:paraId="6E120F9B" w14:textId="77777777" w:rsidR="001E5183" w:rsidRPr="009E55A5" w:rsidRDefault="001E5183" w:rsidP="001E5183">
            <w:pPr>
              <w:jc w:val="both"/>
              <w:rPr>
                <w:rFonts w:ascii="Cambria" w:hAnsi="Cambria"/>
                <w:sz w:val="28"/>
                <w:szCs w:val="28"/>
              </w:rPr>
            </w:pPr>
            <w:r w:rsidRPr="009E55A5">
              <w:rPr>
                <w:rFonts w:ascii="Cambria" w:hAnsi="Cambria"/>
                <w:sz w:val="28"/>
                <w:szCs w:val="28"/>
              </w:rPr>
              <w:t>Вентилятор должен комплектоваться:</w:t>
            </w:r>
          </w:p>
          <w:p w14:paraId="45ED8FC4" w14:textId="77777777" w:rsidR="001E5183" w:rsidRPr="009E55A5" w:rsidRDefault="001E5183" w:rsidP="001E5183">
            <w:pPr>
              <w:jc w:val="both"/>
              <w:rPr>
                <w:rFonts w:ascii="Cambria" w:hAnsi="Cambria"/>
                <w:sz w:val="28"/>
                <w:szCs w:val="28"/>
              </w:rPr>
            </w:pPr>
            <w:r>
              <w:rPr>
                <w:rFonts w:ascii="Cambria" w:hAnsi="Cambria"/>
                <w:sz w:val="28"/>
                <w:szCs w:val="28"/>
              </w:rPr>
              <w:lastRenderedPageBreak/>
              <w:t>- </w:t>
            </w:r>
            <w:proofErr w:type="spellStart"/>
            <w:r w:rsidRPr="009E55A5">
              <w:rPr>
                <w:rFonts w:ascii="Cambria" w:hAnsi="Cambria"/>
                <w:sz w:val="28"/>
                <w:szCs w:val="28"/>
              </w:rPr>
              <w:t>виброизоляторами</w:t>
            </w:r>
            <w:proofErr w:type="spellEnd"/>
            <w:r w:rsidRPr="009E55A5">
              <w:rPr>
                <w:rFonts w:ascii="Cambria" w:hAnsi="Cambria"/>
                <w:sz w:val="28"/>
                <w:szCs w:val="28"/>
              </w:rPr>
              <w:t>;</w:t>
            </w:r>
          </w:p>
          <w:p w14:paraId="45B11FC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гибкими вставками;</w:t>
            </w:r>
          </w:p>
          <w:p w14:paraId="371C08E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шумозащитным кожухом;</w:t>
            </w:r>
          </w:p>
          <w:p w14:paraId="498D6A7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шумоглушителем;</w:t>
            </w:r>
          </w:p>
          <w:p w14:paraId="51394E90"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наружной вентиляционной решеткой.</w:t>
            </w:r>
          </w:p>
          <w:p w14:paraId="2B900A9E" w14:textId="3BA8A574" w:rsidR="001E5183" w:rsidRPr="009E55A5" w:rsidRDefault="001E5183" w:rsidP="001E5183">
            <w:pPr>
              <w:jc w:val="both"/>
              <w:rPr>
                <w:rFonts w:ascii="Cambria" w:hAnsi="Cambria"/>
                <w:sz w:val="28"/>
                <w:szCs w:val="28"/>
              </w:rPr>
            </w:pPr>
            <w:r w:rsidRPr="009E55A5">
              <w:rPr>
                <w:rFonts w:ascii="Cambria" w:hAnsi="Cambria"/>
                <w:sz w:val="28"/>
                <w:szCs w:val="28"/>
              </w:rPr>
              <w:t>Подбор вентилятора осуществляется после выполнения аэродинамического расчета системы.</w:t>
            </w:r>
          </w:p>
        </w:tc>
      </w:tr>
      <w:tr w:rsidR="001E5183" w14:paraId="29AE988D" w14:textId="77777777" w:rsidTr="001E5183">
        <w:trPr>
          <w:trHeight w:val="419"/>
        </w:trPr>
        <w:tc>
          <w:tcPr>
            <w:tcW w:w="562" w:type="dxa"/>
            <w:vAlign w:val="center"/>
          </w:tcPr>
          <w:p w14:paraId="7CDAE975" w14:textId="3A552BFD" w:rsidR="001E5183" w:rsidRDefault="001E5183" w:rsidP="007E1B43">
            <w:pPr>
              <w:jc w:val="center"/>
              <w:rPr>
                <w:rFonts w:ascii="Cambria" w:hAnsi="Cambria"/>
                <w:b/>
                <w:bCs/>
                <w:sz w:val="28"/>
                <w:szCs w:val="28"/>
              </w:rPr>
            </w:pPr>
            <w:r>
              <w:rPr>
                <w:rFonts w:ascii="Cambria" w:hAnsi="Cambria"/>
                <w:b/>
                <w:bCs/>
                <w:sz w:val="28"/>
                <w:szCs w:val="28"/>
              </w:rPr>
              <w:t>14</w:t>
            </w:r>
          </w:p>
        </w:tc>
        <w:tc>
          <w:tcPr>
            <w:tcW w:w="4536" w:type="dxa"/>
            <w:vAlign w:val="center"/>
          </w:tcPr>
          <w:p w14:paraId="753B1D85" w14:textId="40B215F8" w:rsidR="001E5183" w:rsidRPr="001E5183" w:rsidRDefault="001E5183" w:rsidP="001E5183">
            <w:pPr>
              <w:jc w:val="center"/>
              <w:rPr>
                <w:rFonts w:ascii="Cambria" w:hAnsi="Cambria"/>
                <w:sz w:val="28"/>
                <w:szCs w:val="28"/>
              </w:rPr>
            </w:pPr>
            <w:r w:rsidRPr="001E5183">
              <w:rPr>
                <w:rFonts w:ascii="Cambria" w:hAnsi="Cambria"/>
                <w:sz w:val="28"/>
                <w:szCs w:val="28"/>
              </w:rPr>
              <w:t>Водоснабжение и канализация</w:t>
            </w:r>
          </w:p>
        </w:tc>
        <w:tc>
          <w:tcPr>
            <w:tcW w:w="9462" w:type="dxa"/>
          </w:tcPr>
          <w:p w14:paraId="1FC6D3A3"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выполняет:</w:t>
            </w:r>
          </w:p>
          <w:p w14:paraId="29B1DDB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монтаж трубопроводов холодного водоснабжения;</w:t>
            </w:r>
          </w:p>
          <w:p w14:paraId="2793BCF4"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монтаж канализации;</w:t>
            </w:r>
          </w:p>
          <w:p w14:paraId="69C49FB3"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монтаж локального </w:t>
            </w:r>
            <w:proofErr w:type="spellStart"/>
            <w:r w:rsidRPr="009E55A5">
              <w:rPr>
                <w:rFonts w:ascii="Cambria" w:hAnsi="Cambria"/>
                <w:sz w:val="28"/>
                <w:szCs w:val="28"/>
              </w:rPr>
              <w:t>жироуловителя</w:t>
            </w:r>
            <w:proofErr w:type="spellEnd"/>
            <w:r w:rsidRPr="009E55A5">
              <w:rPr>
                <w:rFonts w:ascii="Cambria" w:hAnsi="Cambria"/>
                <w:sz w:val="28"/>
                <w:szCs w:val="28"/>
              </w:rPr>
              <w:t>;</w:t>
            </w:r>
          </w:p>
          <w:p w14:paraId="372F85A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подключение </w:t>
            </w:r>
            <w:proofErr w:type="spellStart"/>
            <w:r w:rsidRPr="009E55A5">
              <w:rPr>
                <w:rFonts w:ascii="Cambria" w:hAnsi="Cambria"/>
                <w:sz w:val="28"/>
                <w:szCs w:val="28"/>
              </w:rPr>
              <w:t>гидрофильтра</w:t>
            </w:r>
            <w:proofErr w:type="spellEnd"/>
            <w:r w:rsidRPr="009E55A5">
              <w:rPr>
                <w:rFonts w:ascii="Cambria" w:hAnsi="Cambria"/>
                <w:sz w:val="28"/>
                <w:szCs w:val="28"/>
              </w:rPr>
              <w:t>.</w:t>
            </w:r>
          </w:p>
          <w:p w14:paraId="3527E3B0"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Протяженность инженерных коммуникаций ориентировочно составляет </w:t>
            </w:r>
            <w:r>
              <w:rPr>
                <w:rFonts w:ascii="Cambria" w:hAnsi="Cambria"/>
                <w:sz w:val="28"/>
                <w:szCs w:val="28"/>
              </w:rPr>
              <w:t>4</w:t>
            </w:r>
            <w:r w:rsidRPr="009E55A5">
              <w:rPr>
                <w:rFonts w:ascii="Cambria" w:hAnsi="Cambria"/>
                <w:sz w:val="28"/>
                <w:szCs w:val="28"/>
              </w:rPr>
              <w:t>0 метров.</w:t>
            </w:r>
          </w:p>
          <w:p w14:paraId="5656A65C" w14:textId="77777777" w:rsidR="001E5183" w:rsidRPr="009E55A5" w:rsidRDefault="001E5183" w:rsidP="001E5183">
            <w:pPr>
              <w:jc w:val="both"/>
              <w:rPr>
                <w:rFonts w:ascii="Cambria" w:hAnsi="Cambria"/>
                <w:sz w:val="28"/>
                <w:szCs w:val="28"/>
              </w:rPr>
            </w:pPr>
            <w:r w:rsidRPr="009E55A5">
              <w:rPr>
                <w:rFonts w:ascii="Cambria" w:hAnsi="Cambria"/>
                <w:sz w:val="28"/>
                <w:szCs w:val="28"/>
              </w:rPr>
              <w:t>Материал труб:</w:t>
            </w:r>
          </w:p>
          <w:p w14:paraId="77E8666F" w14:textId="49898463"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полипропилен</w:t>
            </w:r>
            <w:r>
              <w:rPr>
                <w:rFonts w:ascii="Cambria" w:hAnsi="Cambria"/>
                <w:sz w:val="28"/>
                <w:szCs w:val="28"/>
              </w:rPr>
              <w:t xml:space="preserve"> </w:t>
            </w:r>
            <w:r w:rsidRPr="009E55A5">
              <w:rPr>
                <w:rFonts w:ascii="Cambria" w:hAnsi="Cambria"/>
                <w:sz w:val="28"/>
                <w:szCs w:val="28"/>
              </w:rPr>
              <w:t>или</w:t>
            </w:r>
            <w:r>
              <w:rPr>
                <w:rFonts w:ascii="Cambria" w:hAnsi="Cambria"/>
                <w:sz w:val="28"/>
                <w:szCs w:val="28"/>
              </w:rPr>
              <w:t xml:space="preserve"> </w:t>
            </w:r>
            <w:r w:rsidRPr="009E55A5">
              <w:rPr>
                <w:rFonts w:ascii="Cambria" w:hAnsi="Cambria"/>
                <w:sz w:val="28"/>
                <w:szCs w:val="28"/>
              </w:rPr>
              <w:t>ПВХ.</w:t>
            </w:r>
          </w:p>
        </w:tc>
      </w:tr>
      <w:tr w:rsidR="001E5183" w14:paraId="765E081C" w14:textId="77777777" w:rsidTr="001E5183">
        <w:trPr>
          <w:trHeight w:val="419"/>
        </w:trPr>
        <w:tc>
          <w:tcPr>
            <w:tcW w:w="562" w:type="dxa"/>
            <w:vAlign w:val="center"/>
          </w:tcPr>
          <w:p w14:paraId="2BE79F58" w14:textId="48F08880" w:rsidR="001E5183" w:rsidRDefault="001E5183" w:rsidP="007E1B43">
            <w:pPr>
              <w:jc w:val="center"/>
              <w:rPr>
                <w:rFonts w:ascii="Cambria" w:hAnsi="Cambria"/>
                <w:b/>
                <w:bCs/>
                <w:sz w:val="28"/>
                <w:szCs w:val="28"/>
              </w:rPr>
            </w:pPr>
            <w:r>
              <w:rPr>
                <w:rFonts w:ascii="Cambria" w:hAnsi="Cambria"/>
                <w:b/>
                <w:bCs/>
                <w:sz w:val="28"/>
                <w:szCs w:val="28"/>
              </w:rPr>
              <w:t>15</w:t>
            </w:r>
          </w:p>
        </w:tc>
        <w:tc>
          <w:tcPr>
            <w:tcW w:w="4536" w:type="dxa"/>
            <w:vAlign w:val="center"/>
          </w:tcPr>
          <w:p w14:paraId="6FD8C217" w14:textId="640C5E46" w:rsidR="001E5183" w:rsidRPr="001E5183" w:rsidRDefault="001E5183" w:rsidP="001E5183">
            <w:pPr>
              <w:jc w:val="center"/>
              <w:rPr>
                <w:rFonts w:ascii="Cambria" w:hAnsi="Cambria"/>
                <w:sz w:val="28"/>
                <w:szCs w:val="28"/>
              </w:rPr>
            </w:pPr>
            <w:r w:rsidRPr="001E5183">
              <w:rPr>
                <w:rFonts w:ascii="Cambria" w:hAnsi="Cambria"/>
                <w:sz w:val="28"/>
                <w:szCs w:val="28"/>
              </w:rPr>
              <w:t>Электромонтажные работы</w:t>
            </w:r>
          </w:p>
        </w:tc>
        <w:tc>
          <w:tcPr>
            <w:tcW w:w="9462" w:type="dxa"/>
          </w:tcPr>
          <w:p w14:paraId="20078DEF"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выполняет:</w:t>
            </w:r>
          </w:p>
          <w:p w14:paraId="5CDCDA4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подключение вентиляционного оборудования;</w:t>
            </w:r>
          </w:p>
          <w:p w14:paraId="1FAF729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монтаж кабельных линий;</w:t>
            </w:r>
          </w:p>
          <w:p w14:paraId="28CC1B05"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монтаж защитной автоматики;</w:t>
            </w:r>
          </w:p>
          <w:p w14:paraId="39355493"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подключение системы управления;</w:t>
            </w:r>
          </w:p>
          <w:p w14:paraId="4DFA695D"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проверку защитного заземления;</w:t>
            </w:r>
          </w:p>
          <w:p w14:paraId="1AA8E616"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испытания электрических цепей.</w:t>
            </w:r>
          </w:p>
          <w:p w14:paraId="699AE55D" w14:textId="77777777" w:rsidR="001E5183" w:rsidRPr="009E55A5" w:rsidRDefault="001E5183" w:rsidP="001E5183">
            <w:pPr>
              <w:jc w:val="both"/>
              <w:rPr>
                <w:rFonts w:ascii="Cambria" w:hAnsi="Cambria"/>
                <w:sz w:val="28"/>
                <w:szCs w:val="28"/>
              </w:rPr>
            </w:pPr>
          </w:p>
        </w:tc>
      </w:tr>
      <w:tr w:rsidR="001E5183" w14:paraId="37BAEA3E" w14:textId="77777777" w:rsidTr="001E5183">
        <w:trPr>
          <w:trHeight w:val="419"/>
        </w:trPr>
        <w:tc>
          <w:tcPr>
            <w:tcW w:w="562" w:type="dxa"/>
            <w:vAlign w:val="center"/>
          </w:tcPr>
          <w:p w14:paraId="2797D80A" w14:textId="05C2A737" w:rsidR="001E5183" w:rsidRDefault="001E5183" w:rsidP="007E1B43">
            <w:pPr>
              <w:jc w:val="center"/>
              <w:rPr>
                <w:rFonts w:ascii="Cambria" w:hAnsi="Cambria"/>
                <w:b/>
                <w:bCs/>
                <w:sz w:val="28"/>
                <w:szCs w:val="28"/>
              </w:rPr>
            </w:pPr>
            <w:r>
              <w:rPr>
                <w:rFonts w:ascii="Cambria" w:hAnsi="Cambria"/>
                <w:b/>
                <w:bCs/>
                <w:sz w:val="28"/>
                <w:szCs w:val="28"/>
              </w:rPr>
              <w:t>16</w:t>
            </w:r>
          </w:p>
        </w:tc>
        <w:tc>
          <w:tcPr>
            <w:tcW w:w="4536" w:type="dxa"/>
            <w:vAlign w:val="center"/>
          </w:tcPr>
          <w:p w14:paraId="0747BB4C" w14:textId="1BCEF3B4" w:rsidR="001E5183" w:rsidRPr="001E5183" w:rsidRDefault="001E5183" w:rsidP="007E1B43">
            <w:pPr>
              <w:rPr>
                <w:rFonts w:ascii="Cambria" w:hAnsi="Cambria"/>
                <w:sz w:val="28"/>
                <w:szCs w:val="28"/>
              </w:rPr>
            </w:pPr>
            <w:r w:rsidRPr="001E5183">
              <w:rPr>
                <w:rFonts w:ascii="Cambria" w:hAnsi="Cambria"/>
                <w:sz w:val="28"/>
                <w:szCs w:val="28"/>
              </w:rPr>
              <w:t>Требования к подбору материалов</w:t>
            </w:r>
          </w:p>
        </w:tc>
        <w:tc>
          <w:tcPr>
            <w:tcW w:w="9462" w:type="dxa"/>
          </w:tcPr>
          <w:p w14:paraId="5584DE1F" w14:textId="77777777" w:rsidR="001E5183" w:rsidRPr="009E55A5" w:rsidRDefault="001E5183" w:rsidP="001E5183">
            <w:pPr>
              <w:jc w:val="both"/>
              <w:rPr>
                <w:rFonts w:ascii="Cambria" w:hAnsi="Cambria"/>
                <w:sz w:val="28"/>
                <w:szCs w:val="28"/>
              </w:rPr>
            </w:pPr>
            <w:r w:rsidRPr="009E55A5">
              <w:rPr>
                <w:rFonts w:ascii="Cambria" w:hAnsi="Cambria"/>
                <w:sz w:val="28"/>
                <w:szCs w:val="28"/>
              </w:rPr>
              <w:t>Все материалы и оборудование Подрядчик подбирает самостоятельно исходя из требований проекта.</w:t>
            </w:r>
          </w:p>
          <w:p w14:paraId="654A3369" w14:textId="77777777" w:rsidR="001E5183" w:rsidRPr="009E55A5" w:rsidRDefault="001E5183" w:rsidP="001E5183">
            <w:pPr>
              <w:jc w:val="both"/>
              <w:rPr>
                <w:rFonts w:ascii="Cambria" w:hAnsi="Cambria"/>
                <w:sz w:val="28"/>
                <w:szCs w:val="28"/>
              </w:rPr>
            </w:pPr>
            <w:r w:rsidRPr="009E55A5">
              <w:rPr>
                <w:rFonts w:ascii="Cambria" w:hAnsi="Cambria"/>
                <w:sz w:val="28"/>
                <w:szCs w:val="28"/>
              </w:rPr>
              <w:t>До начала работ Подрядчик обязан представить Заказчику:</w:t>
            </w:r>
          </w:p>
          <w:p w14:paraId="6AA32F6A"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спецификацию оборудования;</w:t>
            </w:r>
          </w:p>
          <w:p w14:paraId="115EE168"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паспорта оборудования;</w:t>
            </w:r>
          </w:p>
          <w:p w14:paraId="7FFA1BD5" w14:textId="77777777" w:rsidR="001E5183" w:rsidRPr="009E55A5" w:rsidRDefault="001E5183" w:rsidP="001E5183">
            <w:pPr>
              <w:jc w:val="both"/>
              <w:rPr>
                <w:rFonts w:ascii="Cambria" w:hAnsi="Cambria"/>
                <w:sz w:val="28"/>
                <w:szCs w:val="28"/>
              </w:rPr>
            </w:pPr>
            <w:r>
              <w:rPr>
                <w:rFonts w:ascii="Cambria" w:hAnsi="Cambria"/>
                <w:sz w:val="28"/>
                <w:szCs w:val="28"/>
              </w:rPr>
              <w:lastRenderedPageBreak/>
              <w:t>- </w:t>
            </w:r>
            <w:r w:rsidRPr="009E55A5">
              <w:rPr>
                <w:rFonts w:ascii="Cambria" w:hAnsi="Cambria"/>
                <w:sz w:val="28"/>
                <w:szCs w:val="28"/>
              </w:rPr>
              <w:t>сертификаты соответствия;</w:t>
            </w:r>
          </w:p>
          <w:p w14:paraId="390ABE67"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сертификаты пожарной безопасности;</w:t>
            </w:r>
          </w:p>
          <w:p w14:paraId="6C37515A"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технические характеристики материалов.</w:t>
            </w:r>
          </w:p>
          <w:p w14:paraId="65E906E8" w14:textId="47F29088" w:rsidR="001E5183" w:rsidRPr="009E55A5" w:rsidRDefault="001E5183" w:rsidP="001E5183">
            <w:pPr>
              <w:jc w:val="both"/>
              <w:rPr>
                <w:rFonts w:ascii="Cambria" w:hAnsi="Cambria"/>
                <w:sz w:val="28"/>
                <w:szCs w:val="28"/>
              </w:rPr>
            </w:pPr>
            <w:r w:rsidRPr="009E55A5">
              <w:rPr>
                <w:rFonts w:ascii="Cambria" w:hAnsi="Cambria"/>
                <w:sz w:val="28"/>
                <w:szCs w:val="28"/>
              </w:rPr>
              <w:t>Монтаж допускается только после письменного согласования Заказчиком.</w:t>
            </w:r>
          </w:p>
        </w:tc>
      </w:tr>
      <w:tr w:rsidR="001E5183" w14:paraId="57443FDB" w14:textId="77777777" w:rsidTr="001E5183">
        <w:trPr>
          <w:trHeight w:val="419"/>
        </w:trPr>
        <w:tc>
          <w:tcPr>
            <w:tcW w:w="562" w:type="dxa"/>
            <w:vAlign w:val="center"/>
          </w:tcPr>
          <w:p w14:paraId="3D68BEF8" w14:textId="211A7BEA" w:rsidR="001E5183" w:rsidRDefault="001E5183" w:rsidP="007E1B43">
            <w:pPr>
              <w:jc w:val="center"/>
              <w:rPr>
                <w:rFonts w:ascii="Cambria" w:hAnsi="Cambria"/>
                <w:b/>
                <w:bCs/>
                <w:sz w:val="28"/>
                <w:szCs w:val="28"/>
              </w:rPr>
            </w:pPr>
            <w:r>
              <w:rPr>
                <w:rFonts w:ascii="Cambria" w:hAnsi="Cambria"/>
                <w:b/>
                <w:bCs/>
                <w:sz w:val="28"/>
                <w:szCs w:val="28"/>
              </w:rPr>
              <w:t>17</w:t>
            </w:r>
          </w:p>
        </w:tc>
        <w:tc>
          <w:tcPr>
            <w:tcW w:w="4536" w:type="dxa"/>
            <w:vAlign w:val="center"/>
          </w:tcPr>
          <w:p w14:paraId="7672F89F" w14:textId="0CD9C1CA" w:rsidR="001E5183" w:rsidRPr="001E5183" w:rsidRDefault="001E5183" w:rsidP="007E1B43">
            <w:pPr>
              <w:rPr>
                <w:rFonts w:ascii="Cambria" w:hAnsi="Cambria"/>
                <w:sz w:val="28"/>
                <w:szCs w:val="28"/>
              </w:rPr>
            </w:pPr>
            <w:r w:rsidRPr="001E5183">
              <w:rPr>
                <w:rFonts w:ascii="Cambria" w:hAnsi="Cambria"/>
                <w:sz w:val="28"/>
                <w:szCs w:val="28"/>
              </w:rPr>
              <w:t>Требования к выполнению работ</w:t>
            </w:r>
          </w:p>
        </w:tc>
        <w:tc>
          <w:tcPr>
            <w:tcW w:w="9462" w:type="dxa"/>
          </w:tcPr>
          <w:p w14:paraId="2D64A0C0" w14:textId="77777777" w:rsidR="001E5183" w:rsidRPr="009E55A5" w:rsidRDefault="001E5183" w:rsidP="001E5183">
            <w:pPr>
              <w:jc w:val="both"/>
              <w:rPr>
                <w:rFonts w:ascii="Cambria" w:hAnsi="Cambria"/>
                <w:sz w:val="28"/>
                <w:szCs w:val="28"/>
              </w:rPr>
            </w:pPr>
            <w:r w:rsidRPr="009E55A5">
              <w:rPr>
                <w:rFonts w:ascii="Cambria" w:hAnsi="Cambria"/>
                <w:sz w:val="28"/>
                <w:szCs w:val="28"/>
              </w:rPr>
              <w:t>Подрядчик несет полную ответственность за:</w:t>
            </w:r>
          </w:p>
          <w:p w14:paraId="0877A704"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правильность произведенных замеров;</w:t>
            </w:r>
          </w:p>
          <w:p w14:paraId="714EFFF2"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соответствие оборудования проектным решениям;</w:t>
            </w:r>
          </w:p>
          <w:p w14:paraId="7EBDC94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качество монтажа;</w:t>
            </w:r>
          </w:p>
          <w:p w14:paraId="51E02F1E"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герметичность системы;</w:t>
            </w:r>
          </w:p>
          <w:p w14:paraId="207C68E4"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отсутствие вибраций;</w:t>
            </w:r>
          </w:p>
          <w:p w14:paraId="5FD0C83F"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соответствие уровня шума санитарным нормам;</w:t>
            </w:r>
          </w:p>
          <w:p w14:paraId="679EF56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соблюдение требований охраны труда;</w:t>
            </w:r>
          </w:p>
          <w:p w14:paraId="583A1696"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сохранность конструкций здания.</w:t>
            </w:r>
          </w:p>
          <w:p w14:paraId="33B8E55F" w14:textId="3F9F97D5" w:rsidR="001E5183" w:rsidRPr="009E55A5" w:rsidRDefault="001E5183" w:rsidP="001E5183">
            <w:pPr>
              <w:jc w:val="both"/>
              <w:rPr>
                <w:rFonts w:ascii="Cambria" w:hAnsi="Cambria"/>
                <w:sz w:val="28"/>
                <w:szCs w:val="28"/>
              </w:rPr>
            </w:pPr>
            <w:r w:rsidRPr="009E55A5">
              <w:rPr>
                <w:rFonts w:ascii="Cambria" w:hAnsi="Cambria"/>
                <w:sz w:val="28"/>
                <w:szCs w:val="28"/>
              </w:rPr>
              <w:t>Любые дополнительные работы, возникшие вследствие ошибок Подрядчика, выполняются за его счет.</w:t>
            </w:r>
          </w:p>
        </w:tc>
      </w:tr>
      <w:tr w:rsidR="001E5183" w14:paraId="601018D8" w14:textId="77777777" w:rsidTr="001E5183">
        <w:trPr>
          <w:trHeight w:val="419"/>
        </w:trPr>
        <w:tc>
          <w:tcPr>
            <w:tcW w:w="562" w:type="dxa"/>
            <w:vAlign w:val="center"/>
          </w:tcPr>
          <w:p w14:paraId="49368425" w14:textId="6389DDF0" w:rsidR="001E5183" w:rsidRDefault="001E5183" w:rsidP="007E1B43">
            <w:pPr>
              <w:jc w:val="center"/>
              <w:rPr>
                <w:rFonts w:ascii="Cambria" w:hAnsi="Cambria"/>
                <w:b/>
                <w:bCs/>
                <w:sz w:val="28"/>
                <w:szCs w:val="28"/>
              </w:rPr>
            </w:pPr>
            <w:r>
              <w:rPr>
                <w:rFonts w:ascii="Cambria" w:hAnsi="Cambria"/>
                <w:b/>
                <w:bCs/>
                <w:sz w:val="28"/>
                <w:szCs w:val="28"/>
              </w:rPr>
              <w:t>18</w:t>
            </w:r>
          </w:p>
        </w:tc>
        <w:tc>
          <w:tcPr>
            <w:tcW w:w="4536" w:type="dxa"/>
            <w:vAlign w:val="center"/>
          </w:tcPr>
          <w:p w14:paraId="4B786292" w14:textId="341FE111" w:rsidR="001E5183" w:rsidRPr="001E5183" w:rsidRDefault="001E5183" w:rsidP="007E1B43">
            <w:pPr>
              <w:rPr>
                <w:rFonts w:ascii="Cambria" w:hAnsi="Cambria"/>
                <w:sz w:val="28"/>
                <w:szCs w:val="28"/>
              </w:rPr>
            </w:pPr>
            <w:r w:rsidRPr="001E5183">
              <w:rPr>
                <w:rFonts w:ascii="Cambria" w:hAnsi="Cambria"/>
                <w:sz w:val="28"/>
                <w:szCs w:val="28"/>
              </w:rPr>
              <w:t>Пусконаладочные работы</w:t>
            </w:r>
          </w:p>
        </w:tc>
        <w:tc>
          <w:tcPr>
            <w:tcW w:w="9462" w:type="dxa"/>
          </w:tcPr>
          <w:p w14:paraId="4D8F3ED7" w14:textId="77777777" w:rsidR="001E5183" w:rsidRPr="009E55A5" w:rsidRDefault="001E5183" w:rsidP="001E5183">
            <w:pPr>
              <w:jc w:val="both"/>
              <w:rPr>
                <w:rFonts w:ascii="Cambria" w:hAnsi="Cambria"/>
                <w:sz w:val="28"/>
                <w:szCs w:val="28"/>
              </w:rPr>
            </w:pPr>
            <w:r w:rsidRPr="009E55A5">
              <w:rPr>
                <w:rFonts w:ascii="Cambria" w:hAnsi="Cambria"/>
                <w:sz w:val="28"/>
                <w:szCs w:val="28"/>
              </w:rPr>
              <w:t>После окончания монтажа Подрядчик обязан выполнить:</w:t>
            </w:r>
          </w:p>
          <w:p w14:paraId="0B6A8C2F"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проверку работы оборудования;</w:t>
            </w:r>
          </w:p>
          <w:p w14:paraId="1190A4E5"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регулировку системы;</w:t>
            </w:r>
          </w:p>
          <w:p w14:paraId="7512930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измерение расхода воздуха;</w:t>
            </w:r>
          </w:p>
          <w:p w14:paraId="64A0137E"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измерение уровня шума;</w:t>
            </w:r>
          </w:p>
          <w:p w14:paraId="6C18A46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проверку герметичности;</w:t>
            </w:r>
          </w:p>
          <w:p w14:paraId="08682F9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 xml:space="preserve">проверку работы </w:t>
            </w:r>
            <w:proofErr w:type="spellStart"/>
            <w:r w:rsidRPr="009E55A5">
              <w:rPr>
                <w:rFonts w:ascii="Cambria" w:hAnsi="Cambria"/>
                <w:sz w:val="28"/>
                <w:szCs w:val="28"/>
              </w:rPr>
              <w:t>гидрофильтра</w:t>
            </w:r>
            <w:proofErr w:type="spellEnd"/>
            <w:r w:rsidRPr="009E55A5">
              <w:rPr>
                <w:rFonts w:ascii="Cambria" w:hAnsi="Cambria"/>
                <w:sz w:val="28"/>
                <w:szCs w:val="28"/>
              </w:rPr>
              <w:t>;</w:t>
            </w:r>
          </w:p>
          <w:p w14:paraId="1FF710A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проверку работы электростатического фильтра;</w:t>
            </w:r>
          </w:p>
          <w:p w14:paraId="646A60CA" w14:textId="1F9F4083" w:rsidR="001E5183" w:rsidRPr="009E55A5" w:rsidRDefault="001E5183" w:rsidP="001E5183">
            <w:pPr>
              <w:jc w:val="both"/>
              <w:rPr>
                <w:rFonts w:ascii="Cambria" w:hAnsi="Cambria"/>
                <w:sz w:val="28"/>
                <w:szCs w:val="28"/>
              </w:rPr>
            </w:pPr>
            <w:r w:rsidRPr="009E55A5">
              <w:rPr>
                <w:rFonts w:ascii="Cambria" w:hAnsi="Cambria"/>
                <w:sz w:val="28"/>
                <w:szCs w:val="28"/>
              </w:rPr>
              <w:t>испытание всей системы под рабочей нагрузкой.</w:t>
            </w:r>
          </w:p>
        </w:tc>
      </w:tr>
      <w:tr w:rsidR="001E5183" w14:paraId="360C5830" w14:textId="77777777" w:rsidTr="001E5183">
        <w:trPr>
          <w:trHeight w:val="419"/>
        </w:trPr>
        <w:tc>
          <w:tcPr>
            <w:tcW w:w="562" w:type="dxa"/>
            <w:vAlign w:val="center"/>
          </w:tcPr>
          <w:p w14:paraId="33935395" w14:textId="124A95C3" w:rsidR="001E5183" w:rsidRDefault="001E5183" w:rsidP="007E1B43">
            <w:pPr>
              <w:jc w:val="center"/>
              <w:rPr>
                <w:rFonts w:ascii="Cambria" w:hAnsi="Cambria"/>
                <w:b/>
                <w:bCs/>
                <w:sz w:val="28"/>
                <w:szCs w:val="28"/>
              </w:rPr>
            </w:pPr>
            <w:r>
              <w:rPr>
                <w:rFonts w:ascii="Cambria" w:hAnsi="Cambria"/>
                <w:b/>
                <w:bCs/>
                <w:sz w:val="28"/>
                <w:szCs w:val="28"/>
              </w:rPr>
              <w:t>19</w:t>
            </w:r>
          </w:p>
        </w:tc>
        <w:tc>
          <w:tcPr>
            <w:tcW w:w="4536" w:type="dxa"/>
            <w:vAlign w:val="center"/>
          </w:tcPr>
          <w:p w14:paraId="35FA3A85" w14:textId="2F59A6DB" w:rsidR="001E5183" w:rsidRPr="001E5183" w:rsidRDefault="001E5183" w:rsidP="007E1B43">
            <w:pPr>
              <w:rPr>
                <w:rFonts w:ascii="Cambria" w:hAnsi="Cambria"/>
                <w:sz w:val="28"/>
                <w:szCs w:val="28"/>
              </w:rPr>
            </w:pPr>
            <w:r w:rsidRPr="001E5183">
              <w:rPr>
                <w:rFonts w:ascii="Cambria" w:hAnsi="Cambria"/>
                <w:sz w:val="28"/>
                <w:szCs w:val="28"/>
              </w:rPr>
              <w:t xml:space="preserve">Исполнительная </w:t>
            </w:r>
            <w:r>
              <w:rPr>
                <w:rFonts w:ascii="Cambria" w:hAnsi="Cambria"/>
                <w:sz w:val="28"/>
                <w:szCs w:val="28"/>
              </w:rPr>
              <w:t>д</w:t>
            </w:r>
            <w:r w:rsidRPr="001E5183">
              <w:rPr>
                <w:rFonts w:ascii="Cambria" w:hAnsi="Cambria"/>
                <w:sz w:val="28"/>
                <w:szCs w:val="28"/>
              </w:rPr>
              <w:t>окументация</w:t>
            </w:r>
          </w:p>
        </w:tc>
        <w:tc>
          <w:tcPr>
            <w:tcW w:w="9462" w:type="dxa"/>
          </w:tcPr>
          <w:p w14:paraId="0BA72CC2" w14:textId="77777777" w:rsidR="001E5183" w:rsidRPr="009E55A5" w:rsidRDefault="001E5183" w:rsidP="001E5183">
            <w:pPr>
              <w:jc w:val="both"/>
              <w:rPr>
                <w:rFonts w:ascii="Cambria" w:hAnsi="Cambria"/>
                <w:sz w:val="28"/>
                <w:szCs w:val="28"/>
              </w:rPr>
            </w:pPr>
            <w:r w:rsidRPr="009E55A5">
              <w:rPr>
                <w:rFonts w:ascii="Cambria" w:hAnsi="Cambria"/>
                <w:sz w:val="28"/>
                <w:szCs w:val="28"/>
              </w:rPr>
              <w:t>По окончании работ Подрядчик передает Заказчику:</w:t>
            </w:r>
          </w:p>
          <w:p w14:paraId="276CBD02"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исполнительную схему;</w:t>
            </w:r>
          </w:p>
          <w:p w14:paraId="119BC7DA"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исполнительные чертежи;</w:t>
            </w:r>
          </w:p>
          <w:p w14:paraId="204EACA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акты скрытых работ;</w:t>
            </w:r>
          </w:p>
          <w:p w14:paraId="0542F7FD" w14:textId="77777777" w:rsidR="001E5183" w:rsidRPr="009E55A5" w:rsidRDefault="001E5183" w:rsidP="001E5183">
            <w:pPr>
              <w:jc w:val="both"/>
              <w:rPr>
                <w:rFonts w:ascii="Cambria" w:hAnsi="Cambria"/>
                <w:sz w:val="28"/>
                <w:szCs w:val="28"/>
              </w:rPr>
            </w:pPr>
            <w:r>
              <w:rPr>
                <w:rFonts w:ascii="Cambria" w:hAnsi="Cambria"/>
                <w:sz w:val="28"/>
                <w:szCs w:val="28"/>
              </w:rPr>
              <w:lastRenderedPageBreak/>
              <w:t>- </w:t>
            </w:r>
            <w:r w:rsidRPr="009E55A5">
              <w:rPr>
                <w:rFonts w:ascii="Cambria" w:hAnsi="Cambria"/>
                <w:sz w:val="28"/>
                <w:szCs w:val="28"/>
              </w:rPr>
              <w:t>паспорта оборудования;</w:t>
            </w:r>
          </w:p>
          <w:p w14:paraId="75304C8B"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сертификаты соответствия;</w:t>
            </w:r>
          </w:p>
          <w:p w14:paraId="58F57412"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гарантийные талоны;</w:t>
            </w:r>
          </w:p>
          <w:p w14:paraId="5B72AEE1"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протоколы испытаний;</w:t>
            </w:r>
          </w:p>
          <w:p w14:paraId="59ABCD7F"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протоколы измерения расхода воздуха;</w:t>
            </w:r>
          </w:p>
          <w:p w14:paraId="2EF76039"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протоколы измерения уровня шума;</w:t>
            </w:r>
          </w:p>
          <w:p w14:paraId="63333170"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акт индивидуального испытания вентиляционной системы;</w:t>
            </w:r>
          </w:p>
          <w:p w14:paraId="5BA3CD6B" w14:textId="2DB700A1" w:rsidR="001E5183" w:rsidRPr="009E55A5" w:rsidRDefault="001E5183" w:rsidP="001E5183">
            <w:pPr>
              <w:jc w:val="both"/>
              <w:rPr>
                <w:rFonts w:ascii="Cambria" w:hAnsi="Cambria"/>
                <w:sz w:val="28"/>
                <w:szCs w:val="28"/>
              </w:rPr>
            </w:pPr>
            <w:r w:rsidRPr="009E55A5">
              <w:rPr>
                <w:rFonts w:ascii="Cambria" w:hAnsi="Cambria"/>
                <w:sz w:val="28"/>
                <w:szCs w:val="28"/>
              </w:rPr>
              <w:t>инструкцию по эксплуатации и техническому обслуживанию оборудования.</w:t>
            </w:r>
          </w:p>
        </w:tc>
      </w:tr>
      <w:tr w:rsidR="001E5183" w14:paraId="46C885A8" w14:textId="77777777" w:rsidTr="001E5183">
        <w:trPr>
          <w:trHeight w:val="419"/>
        </w:trPr>
        <w:tc>
          <w:tcPr>
            <w:tcW w:w="562" w:type="dxa"/>
            <w:vAlign w:val="center"/>
          </w:tcPr>
          <w:p w14:paraId="0B88AC20" w14:textId="73E5EA4E" w:rsidR="001E5183" w:rsidRDefault="001E5183" w:rsidP="007E1B43">
            <w:pPr>
              <w:jc w:val="center"/>
              <w:rPr>
                <w:rFonts w:ascii="Cambria" w:hAnsi="Cambria"/>
                <w:b/>
                <w:bCs/>
                <w:sz w:val="28"/>
                <w:szCs w:val="28"/>
              </w:rPr>
            </w:pPr>
            <w:r>
              <w:rPr>
                <w:rFonts w:ascii="Cambria" w:hAnsi="Cambria"/>
                <w:b/>
                <w:bCs/>
                <w:sz w:val="28"/>
                <w:szCs w:val="28"/>
              </w:rPr>
              <w:t>20</w:t>
            </w:r>
          </w:p>
        </w:tc>
        <w:tc>
          <w:tcPr>
            <w:tcW w:w="4536" w:type="dxa"/>
            <w:vAlign w:val="center"/>
          </w:tcPr>
          <w:p w14:paraId="15400A9D" w14:textId="18104191" w:rsidR="001E5183" w:rsidRPr="001E5183" w:rsidRDefault="001E5183" w:rsidP="007E1B43">
            <w:pPr>
              <w:rPr>
                <w:rFonts w:ascii="Cambria" w:hAnsi="Cambria"/>
                <w:sz w:val="28"/>
                <w:szCs w:val="28"/>
              </w:rPr>
            </w:pPr>
            <w:r w:rsidRPr="001E5183">
              <w:rPr>
                <w:rFonts w:ascii="Cambria" w:hAnsi="Cambria"/>
                <w:sz w:val="28"/>
                <w:szCs w:val="28"/>
              </w:rPr>
              <w:t>Приемка выполненных работ</w:t>
            </w:r>
          </w:p>
        </w:tc>
        <w:tc>
          <w:tcPr>
            <w:tcW w:w="9462" w:type="dxa"/>
          </w:tcPr>
          <w:p w14:paraId="3A91CCD6" w14:textId="77777777" w:rsidR="001E5183" w:rsidRPr="009E55A5" w:rsidRDefault="001E5183" w:rsidP="001E5183">
            <w:pPr>
              <w:jc w:val="both"/>
              <w:rPr>
                <w:rFonts w:ascii="Cambria" w:hAnsi="Cambria"/>
                <w:sz w:val="28"/>
                <w:szCs w:val="28"/>
              </w:rPr>
            </w:pPr>
            <w:r w:rsidRPr="009E55A5">
              <w:rPr>
                <w:rFonts w:ascii="Cambria" w:hAnsi="Cambria"/>
                <w:sz w:val="28"/>
                <w:szCs w:val="28"/>
              </w:rPr>
              <w:t>Работы считаются выполненными после:</w:t>
            </w:r>
          </w:p>
          <w:p w14:paraId="066BF96C"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завершения полного комплекса работ;</w:t>
            </w:r>
          </w:p>
          <w:p w14:paraId="774C693E"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успешного проведения пусконаладочных испытаний;</w:t>
            </w:r>
          </w:p>
          <w:p w14:paraId="496E5487"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устранения выявленных замечаний;</w:t>
            </w:r>
          </w:p>
          <w:p w14:paraId="28AD9330" w14:textId="77777777" w:rsidR="001E5183" w:rsidRPr="009E55A5" w:rsidRDefault="001E5183" w:rsidP="001E5183">
            <w:pPr>
              <w:jc w:val="both"/>
              <w:rPr>
                <w:rFonts w:ascii="Cambria" w:hAnsi="Cambria"/>
                <w:sz w:val="28"/>
                <w:szCs w:val="28"/>
              </w:rPr>
            </w:pPr>
            <w:r>
              <w:rPr>
                <w:rFonts w:ascii="Cambria" w:hAnsi="Cambria"/>
                <w:sz w:val="28"/>
                <w:szCs w:val="28"/>
              </w:rPr>
              <w:t>- </w:t>
            </w:r>
            <w:r w:rsidRPr="009E55A5">
              <w:rPr>
                <w:rFonts w:ascii="Cambria" w:hAnsi="Cambria"/>
                <w:sz w:val="28"/>
                <w:szCs w:val="28"/>
              </w:rPr>
              <w:t>передачи полного комплекта исполнительной документации;</w:t>
            </w:r>
          </w:p>
          <w:p w14:paraId="54E3EB59" w14:textId="609FF89A" w:rsidR="001E5183" w:rsidRPr="009E55A5" w:rsidRDefault="001E5183" w:rsidP="001E5183">
            <w:pPr>
              <w:jc w:val="both"/>
              <w:rPr>
                <w:rFonts w:ascii="Cambria" w:hAnsi="Cambria"/>
                <w:sz w:val="28"/>
                <w:szCs w:val="28"/>
              </w:rPr>
            </w:pPr>
            <w:r w:rsidRPr="009E55A5">
              <w:rPr>
                <w:rFonts w:ascii="Cambria" w:hAnsi="Cambria"/>
                <w:sz w:val="28"/>
                <w:szCs w:val="28"/>
              </w:rPr>
              <w:t>подписания Сторонами Акта выполненных работ.</w:t>
            </w:r>
          </w:p>
        </w:tc>
      </w:tr>
      <w:tr w:rsidR="001E5183" w14:paraId="17421A07" w14:textId="77777777" w:rsidTr="001E5183">
        <w:trPr>
          <w:trHeight w:val="419"/>
        </w:trPr>
        <w:tc>
          <w:tcPr>
            <w:tcW w:w="562" w:type="dxa"/>
            <w:vAlign w:val="center"/>
          </w:tcPr>
          <w:p w14:paraId="5F749578" w14:textId="528BC41E" w:rsidR="001E5183" w:rsidRDefault="001E5183" w:rsidP="007E1B43">
            <w:pPr>
              <w:jc w:val="center"/>
              <w:rPr>
                <w:rFonts w:ascii="Cambria" w:hAnsi="Cambria"/>
                <w:b/>
                <w:bCs/>
                <w:sz w:val="28"/>
                <w:szCs w:val="28"/>
              </w:rPr>
            </w:pPr>
            <w:r>
              <w:rPr>
                <w:rFonts w:ascii="Cambria" w:hAnsi="Cambria"/>
                <w:b/>
                <w:bCs/>
                <w:sz w:val="28"/>
                <w:szCs w:val="28"/>
              </w:rPr>
              <w:t>21</w:t>
            </w:r>
          </w:p>
        </w:tc>
        <w:tc>
          <w:tcPr>
            <w:tcW w:w="4536" w:type="dxa"/>
            <w:vAlign w:val="center"/>
          </w:tcPr>
          <w:p w14:paraId="16971289" w14:textId="0A84B858" w:rsidR="001E5183" w:rsidRPr="001E5183" w:rsidRDefault="001E5183" w:rsidP="007E1B43">
            <w:pPr>
              <w:rPr>
                <w:rFonts w:ascii="Cambria" w:hAnsi="Cambria"/>
                <w:sz w:val="28"/>
                <w:szCs w:val="28"/>
              </w:rPr>
            </w:pPr>
            <w:r w:rsidRPr="001E5183">
              <w:rPr>
                <w:rFonts w:ascii="Cambria" w:hAnsi="Cambria"/>
                <w:sz w:val="28"/>
                <w:szCs w:val="28"/>
              </w:rPr>
              <w:t>Срок выполнения работ</w:t>
            </w:r>
          </w:p>
        </w:tc>
        <w:tc>
          <w:tcPr>
            <w:tcW w:w="9462" w:type="dxa"/>
          </w:tcPr>
          <w:p w14:paraId="301C79F4" w14:textId="77777777" w:rsidR="001E5183" w:rsidRPr="009E55A5" w:rsidRDefault="001E5183" w:rsidP="001E5183">
            <w:pPr>
              <w:jc w:val="both"/>
              <w:rPr>
                <w:rFonts w:ascii="Cambria" w:hAnsi="Cambria"/>
                <w:sz w:val="28"/>
                <w:szCs w:val="28"/>
              </w:rPr>
            </w:pPr>
            <w:r w:rsidRPr="009E55A5">
              <w:rPr>
                <w:rFonts w:ascii="Cambria" w:hAnsi="Cambria"/>
                <w:sz w:val="28"/>
                <w:szCs w:val="28"/>
              </w:rPr>
              <w:t>Общий срок выполнения комплекса работ составляет 12 (двенадцать) календарных дней с даты передачи объекта Подрядчику.</w:t>
            </w:r>
          </w:p>
          <w:p w14:paraId="3CAEC180" w14:textId="626AFB47" w:rsidR="001E5183" w:rsidRPr="009E55A5" w:rsidRDefault="001E5183" w:rsidP="001E5183">
            <w:pPr>
              <w:jc w:val="both"/>
              <w:rPr>
                <w:rFonts w:ascii="Cambria" w:hAnsi="Cambria"/>
                <w:sz w:val="28"/>
                <w:szCs w:val="28"/>
              </w:rPr>
            </w:pPr>
            <w:r w:rsidRPr="009E55A5">
              <w:rPr>
                <w:rFonts w:ascii="Cambria" w:hAnsi="Cambria"/>
                <w:sz w:val="28"/>
                <w:szCs w:val="28"/>
              </w:rPr>
              <w:t>Подрядчик обязан представить детальный календарный график производства работ до начала их выполнения.</w:t>
            </w:r>
          </w:p>
        </w:tc>
      </w:tr>
      <w:tr w:rsidR="001E5183" w14:paraId="0370675C" w14:textId="77777777" w:rsidTr="001E5183">
        <w:trPr>
          <w:trHeight w:val="419"/>
        </w:trPr>
        <w:tc>
          <w:tcPr>
            <w:tcW w:w="562" w:type="dxa"/>
            <w:vAlign w:val="center"/>
          </w:tcPr>
          <w:p w14:paraId="4FDBC315" w14:textId="40419176" w:rsidR="001E5183" w:rsidRDefault="001E5183" w:rsidP="007E1B43">
            <w:pPr>
              <w:jc w:val="center"/>
              <w:rPr>
                <w:rFonts w:ascii="Cambria" w:hAnsi="Cambria"/>
                <w:b/>
                <w:bCs/>
                <w:sz w:val="28"/>
                <w:szCs w:val="28"/>
              </w:rPr>
            </w:pPr>
            <w:r>
              <w:rPr>
                <w:rFonts w:ascii="Cambria" w:hAnsi="Cambria"/>
                <w:b/>
                <w:bCs/>
                <w:sz w:val="28"/>
                <w:szCs w:val="28"/>
              </w:rPr>
              <w:t>22</w:t>
            </w:r>
          </w:p>
        </w:tc>
        <w:tc>
          <w:tcPr>
            <w:tcW w:w="4536" w:type="dxa"/>
            <w:vAlign w:val="center"/>
          </w:tcPr>
          <w:p w14:paraId="3CD7D38C" w14:textId="3B74CD47" w:rsidR="001E5183" w:rsidRPr="001E5183" w:rsidRDefault="001E5183" w:rsidP="007E1B43">
            <w:pPr>
              <w:rPr>
                <w:rFonts w:ascii="Cambria" w:hAnsi="Cambria"/>
                <w:sz w:val="28"/>
                <w:szCs w:val="28"/>
              </w:rPr>
            </w:pPr>
            <w:r w:rsidRPr="001E5183">
              <w:rPr>
                <w:rFonts w:ascii="Cambria" w:hAnsi="Cambria"/>
                <w:sz w:val="28"/>
                <w:szCs w:val="28"/>
              </w:rPr>
              <w:t>Гарантийные обязательства</w:t>
            </w:r>
          </w:p>
        </w:tc>
        <w:tc>
          <w:tcPr>
            <w:tcW w:w="9462" w:type="dxa"/>
          </w:tcPr>
          <w:p w14:paraId="1E33DD9F" w14:textId="77777777" w:rsidR="001E5183" w:rsidRPr="009E55A5" w:rsidRDefault="001E5183" w:rsidP="001E5183">
            <w:pPr>
              <w:jc w:val="both"/>
              <w:rPr>
                <w:rFonts w:ascii="Cambria" w:hAnsi="Cambria"/>
                <w:sz w:val="28"/>
                <w:szCs w:val="28"/>
              </w:rPr>
            </w:pPr>
            <w:r w:rsidRPr="009E55A5">
              <w:rPr>
                <w:rFonts w:ascii="Cambria" w:hAnsi="Cambria"/>
                <w:sz w:val="28"/>
                <w:szCs w:val="28"/>
              </w:rPr>
              <w:t>Гарантийный срок на оборудование (если оно поставляется Подрядчиком), материалы и весь комплекс выполненных работ составляет не менее 12 месяцев с даты подписания Акта выполненных работ.</w:t>
            </w:r>
          </w:p>
          <w:p w14:paraId="46C9D9D4" w14:textId="77777777" w:rsidR="001E5183" w:rsidRDefault="001E5183" w:rsidP="001E5183">
            <w:pPr>
              <w:jc w:val="both"/>
              <w:rPr>
                <w:rFonts w:ascii="Cambria" w:hAnsi="Cambria"/>
                <w:sz w:val="28"/>
                <w:szCs w:val="28"/>
              </w:rPr>
            </w:pPr>
            <w:r w:rsidRPr="009E55A5">
              <w:rPr>
                <w:rFonts w:ascii="Cambria" w:hAnsi="Cambria"/>
                <w:sz w:val="28"/>
                <w:szCs w:val="28"/>
              </w:rPr>
              <w:t>В течение гарантийного срока Подрядчик обязан за свой счет устранить выявленные дефекты и неисправности, возникшие по его вине, в срок не более 48 часов с момента получения письменного уведомления Заказчика.</w:t>
            </w:r>
          </w:p>
          <w:p w14:paraId="3EDB704F" w14:textId="1ABE07C7" w:rsidR="001E5183" w:rsidRPr="009E55A5" w:rsidRDefault="001E5183" w:rsidP="001E5183">
            <w:pPr>
              <w:jc w:val="both"/>
              <w:rPr>
                <w:rFonts w:ascii="Cambria" w:hAnsi="Cambria"/>
                <w:sz w:val="28"/>
                <w:szCs w:val="28"/>
              </w:rPr>
            </w:pPr>
            <w:r w:rsidRPr="00FE537A">
              <w:rPr>
                <w:rFonts w:ascii="Cambria" w:hAnsi="Cambria"/>
                <w:sz w:val="28"/>
                <w:szCs w:val="28"/>
              </w:rPr>
              <w:t xml:space="preserve">Подрядчик подтверждает, что до подачи коммерческого предложения ознакомился с объектом, выполнил необходимые замеры, оценил </w:t>
            </w:r>
            <w:r w:rsidRPr="00FE537A">
              <w:rPr>
                <w:rFonts w:ascii="Cambria" w:hAnsi="Cambria"/>
                <w:sz w:val="28"/>
                <w:szCs w:val="28"/>
              </w:rPr>
              <w:lastRenderedPageBreak/>
              <w:t>условия производства работ, изучил существующие инженерные сети и учел все затраты, необходимые для выполнения полного комплекса работ. После заключения договора ссылки на невозможность выполнения отдельных видов работ, недостаточность объемов, необходимость дополнительных материалов или оборудования, не выявленных при обследовании объекта, не являются основанием для увеличения стоимости договора, за исключением случаев внесения Заказчиком изменений в объем работ.</w:t>
            </w:r>
          </w:p>
        </w:tc>
      </w:tr>
    </w:tbl>
    <w:p w14:paraId="0AF3E6FA" w14:textId="77777777" w:rsidR="001E5183" w:rsidRPr="009E55A5" w:rsidRDefault="001E5183">
      <w:pPr>
        <w:ind w:firstLine="708"/>
        <w:jc w:val="both"/>
        <w:rPr>
          <w:rFonts w:ascii="Cambria" w:hAnsi="Cambria"/>
          <w:sz w:val="28"/>
          <w:szCs w:val="28"/>
        </w:rPr>
      </w:pPr>
    </w:p>
    <w:sectPr w:rsidR="001E5183" w:rsidRPr="009E55A5" w:rsidSect="00FE537A">
      <w:footerReference w:type="default" r:id="rId6"/>
      <w:pgSz w:w="16838" w:h="11906" w:orient="landscape"/>
      <w:pgMar w:top="1276" w:right="1134" w:bottom="850" w:left="1134"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0C1722" w14:textId="77777777" w:rsidR="00751165" w:rsidRDefault="00751165" w:rsidP="00FE537A">
      <w:pPr>
        <w:spacing w:after="0" w:line="240" w:lineRule="auto"/>
      </w:pPr>
      <w:r>
        <w:separator/>
      </w:r>
    </w:p>
  </w:endnote>
  <w:endnote w:type="continuationSeparator" w:id="0">
    <w:p w14:paraId="677FFF2E" w14:textId="77777777" w:rsidR="00751165" w:rsidRDefault="00751165" w:rsidP="00FE5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010624"/>
      <w:docPartObj>
        <w:docPartGallery w:val="Page Numbers (Bottom of Page)"/>
        <w:docPartUnique/>
      </w:docPartObj>
    </w:sdtPr>
    <w:sdtEndPr/>
    <w:sdtContent>
      <w:p w14:paraId="501A339F" w14:textId="77777777" w:rsidR="00FE537A" w:rsidRDefault="00FE537A">
        <w:pPr>
          <w:pStyle w:val="a5"/>
          <w:jc w:val="center"/>
        </w:pPr>
        <w:r>
          <w:fldChar w:fldCharType="begin"/>
        </w:r>
        <w:r>
          <w:instrText>PAGE   \* MERGEFORMAT</w:instrText>
        </w:r>
        <w:r>
          <w:fldChar w:fldCharType="separate"/>
        </w:r>
        <w:r>
          <w:t>2</w:t>
        </w:r>
        <w:r>
          <w:fldChar w:fldCharType="end"/>
        </w:r>
      </w:p>
    </w:sdtContent>
  </w:sdt>
  <w:p w14:paraId="7E33D71F" w14:textId="77777777" w:rsidR="00FE537A" w:rsidRDefault="00FE537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F01A17" w14:textId="77777777" w:rsidR="00751165" w:rsidRDefault="00751165" w:rsidP="00FE537A">
      <w:pPr>
        <w:spacing w:after="0" w:line="240" w:lineRule="auto"/>
      </w:pPr>
      <w:r>
        <w:separator/>
      </w:r>
    </w:p>
  </w:footnote>
  <w:footnote w:type="continuationSeparator" w:id="0">
    <w:p w14:paraId="4E5B2B40" w14:textId="77777777" w:rsidR="00751165" w:rsidRDefault="00751165" w:rsidP="00FE53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24"/>
    <w:rsid w:val="00016EAB"/>
    <w:rsid w:val="001C70AD"/>
    <w:rsid w:val="001D0412"/>
    <w:rsid w:val="001E5183"/>
    <w:rsid w:val="0027608B"/>
    <w:rsid w:val="003C6D71"/>
    <w:rsid w:val="003D6537"/>
    <w:rsid w:val="006809FD"/>
    <w:rsid w:val="00751165"/>
    <w:rsid w:val="007E1B43"/>
    <w:rsid w:val="008D0024"/>
    <w:rsid w:val="009E55A5"/>
    <w:rsid w:val="009E5F1D"/>
    <w:rsid w:val="00B12CEF"/>
    <w:rsid w:val="00E62289"/>
    <w:rsid w:val="00EA53CF"/>
    <w:rsid w:val="00FE5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4256D"/>
  <w15:chartTrackingRefBased/>
  <w15:docId w15:val="{6504A3AA-55C0-44CA-BA55-1138672B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537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E537A"/>
  </w:style>
  <w:style w:type="paragraph" w:styleId="a5">
    <w:name w:val="footer"/>
    <w:basedOn w:val="a"/>
    <w:link w:val="a6"/>
    <w:uiPriority w:val="99"/>
    <w:unhideWhenUsed/>
    <w:rsid w:val="00FE537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E537A"/>
  </w:style>
  <w:style w:type="table" w:styleId="a7">
    <w:name w:val="Table Grid"/>
    <w:basedOn w:val="a1"/>
    <w:uiPriority w:val="39"/>
    <w:rsid w:val="009E5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1379</Words>
  <Characters>7862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Abdumajidov</dc:creator>
  <cp:keywords/>
  <dc:description/>
  <cp:lastModifiedBy>Acer</cp:lastModifiedBy>
  <cp:revision>6</cp:revision>
  <dcterms:created xsi:type="dcterms:W3CDTF">2026-07-14T13:54:00Z</dcterms:created>
  <dcterms:modified xsi:type="dcterms:W3CDTF">2026-07-20T06:46:00Z</dcterms:modified>
</cp:coreProperties>
</file>